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1392D" w14:textId="3F7664E5" w:rsidR="005833FD" w:rsidRDefault="005833FD" w:rsidP="00393ECD">
      <w:pPr>
        <w:pStyle w:val="Cover-corner"/>
      </w:pPr>
      <w:r w:rsidRPr="008330F8">
        <w:t>A publication of the</w:t>
      </w:r>
      <w:r w:rsidR="00875421">
        <w:t xml:space="preserve"> </w:t>
      </w:r>
      <w:r w:rsidRPr="008330F8">
        <w:rPr>
          <w:szCs w:val="23"/>
        </w:rPr>
        <w:br/>
      </w:r>
      <w:r w:rsidRPr="00393ECD">
        <w:rPr>
          <w:b/>
          <w:bCs/>
        </w:rPr>
        <w:t>National Wildfire</w:t>
      </w:r>
      <w:r w:rsidRPr="00393ECD">
        <w:rPr>
          <w:b/>
          <w:bCs/>
          <w:szCs w:val="23"/>
        </w:rPr>
        <w:br/>
      </w:r>
      <w:r w:rsidRPr="00393ECD">
        <w:rPr>
          <w:b/>
          <w:bCs/>
        </w:rPr>
        <w:t>Coordinating Group</w:t>
      </w:r>
    </w:p>
    <w:p w14:paraId="4F0F4A4B" w14:textId="77777777" w:rsidR="005833FD" w:rsidRDefault="005833FD" w:rsidP="005833FD">
      <w:pPr>
        <w:rPr>
          <w:rStyle w:val="BookTitle"/>
        </w:rPr>
      </w:pPr>
      <w:r w:rsidRPr="008330F8">
        <w:rPr>
          <w:noProof/>
          <w:sz w:val="20"/>
        </w:rPr>
        <w:drawing>
          <wp:inline distT="0" distB="0" distL="0" distR="0" wp14:anchorId="34EE9D7A" wp14:editId="6E4FB1A8">
            <wp:extent cx="1170432" cy="926592"/>
            <wp:effectExtent l="0" t="0" r="0" b="6985"/>
            <wp:docPr id="3" name="Picture 3" descr="National Wildfire Coordinating Group (NWCG) Logo consisting of a flame with three links interconnected in the shape of a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ational Wildfire Coordinating Group (NWCG) Logo consisting of a flame with three links interconnected in the shape of a triangl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70432" cy="926592"/>
                    </a:xfrm>
                    <a:prstGeom prst="rect">
                      <a:avLst/>
                    </a:prstGeom>
                    <a:noFill/>
                    <a:ln>
                      <a:noFill/>
                    </a:ln>
                  </pic:spPr>
                </pic:pic>
              </a:graphicData>
            </a:graphic>
          </wp:inline>
        </w:drawing>
      </w:r>
    </w:p>
    <w:p w14:paraId="5D4B1CB5" w14:textId="20319704" w:rsidR="005833FD" w:rsidRPr="002C2F70" w:rsidRDefault="005833FD" w:rsidP="00EC5057">
      <w:pPr>
        <w:pStyle w:val="Title"/>
        <w:rPr>
          <w:rStyle w:val="BookTitle"/>
          <w:sz w:val="68"/>
          <w:szCs w:val="68"/>
        </w:rPr>
      </w:pPr>
      <w:r w:rsidRPr="008330F8">
        <w:rPr>
          <w:rStyle w:val="BookTitle"/>
        </w:rPr>
        <w:br w:type="column"/>
      </w:r>
      <w:r w:rsidR="00290D59" w:rsidRPr="00BC1816">
        <w:t>NWCG</w:t>
      </w:r>
      <w:r w:rsidRPr="00BC1816">
        <w:t xml:space="preserve"> </w:t>
      </w:r>
      <w:r w:rsidR="00290D59" w:rsidRPr="00BC1816">
        <w:t>Standards for</w:t>
      </w:r>
      <w:r w:rsidR="00290D59" w:rsidRPr="002C2F70">
        <w:rPr>
          <w:rStyle w:val="BookTitle"/>
          <w:sz w:val="68"/>
          <w:szCs w:val="68"/>
        </w:rPr>
        <w:t>…</w:t>
      </w:r>
      <w:r w:rsidR="00637DFC" w:rsidRPr="002C2F70">
        <w:rPr>
          <w:rStyle w:val="BookTitle"/>
          <w:sz w:val="68"/>
          <w:szCs w:val="68"/>
        </w:rPr>
        <w:br/>
      </w:r>
      <w:r w:rsidR="00706724" w:rsidRPr="00E60679">
        <w:rPr>
          <w:color w:val="FF0000"/>
        </w:rPr>
        <w:t>[size 28 – 36, best fit]</w:t>
      </w:r>
    </w:p>
    <w:p w14:paraId="25992FC9" w14:textId="77777777" w:rsidR="005833FD" w:rsidRDefault="005833FD" w:rsidP="005833FD"/>
    <w:p w14:paraId="00CAF84E" w14:textId="77777777" w:rsidR="005833FD" w:rsidRDefault="005833FD" w:rsidP="00511AD6">
      <w:pPr>
        <w:sectPr w:rsidR="005833FD" w:rsidSect="00706724">
          <w:footerReference w:type="even" r:id="rId9"/>
          <w:footerReference w:type="default" r:id="rId10"/>
          <w:type w:val="continuous"/>
          <w:pgSz w:w="12240" w:h="15840" w:code="1"/>
          <w:pgMar w:top="720" w:right="1080" w:bottom="1440" w:left="1080" w:header="720" w:footer="720" w:gutter="0"/>
          <w:pgNumType w:start="0" w:chapStyle="1"/>
          <w:cols w:num="2" w:space="720" w:equalWidth="0">
            <w:col w:w="2448" w:space="720"/>
            <w:col w:w="6912"/>
          </w:cols>
          <w:titlePg/>
          <w:docGrid w:linePitch="326"/>
        </w:sectPr>
      </w:pPr>
    </w:p>
    <w:p w14:paraId="05A48A5A" w14:textId="52553F8A" w:rsidR="005833FD" w:rsidRPr="00544ACD" w:rsidRDefault="008261D9" w:rsidP="00544ACD">
      <w:pPr>
        <w:pStyle w:val="PMS"/>
      </w:pPr>
      <w:r>
        <w:t>PMS</w:t>
      </w:r>
      <w:r w:rsidR="007E43AA">
        <w:t xml:space="preserve"> </w:t>
      </w:r>
      <w:r w:rsidR="00FD7014">
        <w:t xml:space="preserve">XXX </w:t>
      </w:r>
      <w:r w:rsidR="00B678D3" w:rsidRPr="00E60679">
        <w:rPr>
          <w:color w:val="FF0000"/>
        </w:rPr>
        <w:t>(size 14)</w:t>
      </w:r>
      <w:r w:rsidR="004F3BB0" w:rsidRPr="00544ACD">
        <w:tab/>
      </w:r>
      <w:r w:rsidR="00480257" w:rsidRPr="00544ACD">
        <w:t>MONTH 20XX</w:t>
      </w:r>
    </w:p>
    <w:p w14:paraId="145C5326" w14:textId="26F82CE7" w:rsidR="005833FD" w:rsidRPr="00681837" w:rsidRDefault="005833FD" w:rsidP="00681837">
      <w:pPr>
        <w:pStyle w:val="NFES"/>
      </w:pPr>
      <w:r w:rsidRPr="00681837">
        <w:t>NFES 00</w:t>
      </w:r>
      <w:r w:rsidR="00480257" w:rsidRPr="00681837">
        <w:t>XXX</w:t>
      </w:r>
      <w:r w:rsidR="00875421" w:rsidRPr="00681837">
        <w:t xml:space="preserve"> </w:t>
      </w:r>
      <w:r w:rsidR="00E4687C" w:rsidRPr="00E4687C">
        <w:rPr>
          <w:color w:val="FF0000"/>
        </w:rPr>
        <w:t>(if printed)</w:t>
      </w:r>
    </w:p>
    <w:p w14:paraId="0BEC4393" w14:textId="7115EC31" w:rsidR="004F3BB0" w:rsidRPr="000C34BB" w:rsidRDefault="004F3BB0" w:rsidP="006C68E4">
      <w:pPr>
        <w:pStyle w:val="CAPS"/>
        <w:jc w:val="center"/>
        <w:rPr>
          <w:color w:val="FF0000"/>
        </w:rPr>
      </w:pPr>
      <w:r w:rsidRPr="000C34BB">
        <w:rPr>
          <w:color w:val="FF0000"/>
        </w:rPr>
        <w:t xml:space="preserve">OPTIONAL: INSERT </w:t>
      </w:r>
      <w:r w:rsidR="000C34BB" w:rsidRPr="000C34BB">
        <w:rPr>
          <w:color w:val="FF0000"/>
        </w:rPr>
        <w:t>Photo/</w:t>
      </w:r>
      <w:r w:rsidRPr="000C34BB">
        <w:rPr>
          <w:color w:val="FF0000"/>
        </w:rPr>
        <w:t>GRAP</w:t>
      </w:r>
      <w:r w:rsidR="00A135EC" w:rsidRPr="000C34BB">
        <w:rPr>
          <w:color w:val="FF0000"/>
        </w:rPr>
        <w:t>H</w:t>
      </w:r>
      <w:r w:rsidRPr="000C34BB">
        <w:rPr>
          <w:color w:val="FF0000"/>
        </w:rPr>
        <w:t>IC HERE</w:t>
      </w:r>
    </w:p>
    <w:p w14:paraId="4F02BF5B" w14:textId="0DC51434" w:rsidR="00D22928" w:rsidRDefault="004F3BB0" w:rsidP="006C68E4">
      <w:pPr>
        <w:pStyle w:val="BodyText"/>
        <w:jc w:val="center"/>
      </w:pPr>
      <w:r w:rsidRPr="000C34BB">
        <w:rPr>
          <w:color w:val="FF0000"/>
        </w:rPr>
        <w:t>[Committee logos okay; no single agency photo/images</w:t>
      </w:r>
      <w:r w:rsidR="006C68E4">
        <w:rPr>
          <w:color w:val="FF0000"/>
        </w:rPr>
        <w:t>/logos</w:t>
      </w:r>
      <w:r w:rsidRPr="000C34BB">
        <w:rPr>
          <w:color w:val="FF0000"/>
        </w:rPr>
        <w:t>.]</w:t>
      </w:r>
    </w:p>
    <w:p w14:paraId="0BC5C984" w14:textId="77777777" w:rsidR="007D4457" w:rsidRPr="004F3BB0" w:rsidRDefault="007D4457" w:rsidP="00681837">
      <w:pPr>
        <w:pStyle w:val="BodyText"/>
        <w:sectPr w:rsidR="007D4457" w:rsidRPr="004F3BB0" w:rsidSect="00706724">
          <w:type w:val="continuous"/>
          <w:pgSz w:w="12240" w:h="15840"/>
          <w:pgMar w:top="720" w:right="1080" w:bottom="1440" w:left="1080" w:header="720" w:footer="720" w:gutter="0"/>
          <w:cols w:space="720"/>
        </w:sectPr>
      </w:pPr>
    </w:p>
    <w:p w14:paraId="07BD7BC8" w14:textId="619702DD" w:rsidR="00875421" w:rsidRPr="003572B2" w:rsidRDefault="00290D59" w:rsidP="003572B2">
      <w:pPr>
        <w:pStyle w:val="InsideCoverTitle"/>
      </w:pPr>
      <w:r w:rsidRPr="003572B2">
        <w:lastRenderedPageBreak/>
        <w:t>NWCG</w:t>
      </w:r>
      <w:r w:rsidR="00F47C3D" w:rsidRPr="003572B2">
        <w:t xml:space="preserve"> </w:t>
      </w:r>
      <w:r w:rsidRPr="003572B2">
        <w:t>Standards for..</w:t>
      </w:r>
      <w:r w:rsidR="001D6937">
        <w:t>.</w:t>
      </w:r>
      <w:r w:rsidR="00CA28E7">
        <w:br/>
      </w:r>
      <w:r w:rsidR="00875421" w:rsidRPr="00E60679">
        <w:rPr>
          <w:color w:val="FF0000"/>
        </w:rPr>
        <w:t>(</w:t>
      </w:r>
      <w:r w:rsidR="002135AF" w:rsidRPr="00E60679">
        <w:rPr>
          <w:color w:val="FF0000"/>
        </w:rPr>
        <w:t>size</w:t>
      </w:r>
      <w:r w:rsidR="00875421" w:rsidRPr="00E60679">
        <w:rPr>
          <w:color w:val="FF0000"/>
        </w:rPr>
        <w:t xml:space="preserve"> 28)</w:t>
      </w:r>
    </w:p>
    <w:p w14:paraId="0185A0BA" w14:textId="6C0BC1FA" w:rsidR="00D22928" w:rsidRPr="00D923DC" w:rsidRDefault="00D923DC" w:rsidP="00E4687C">
      <w:pPr>
        <w:pStyle w:val="StatusTitlePage"/>
      </w:pPr>
      <w:r>
        <w:tab/>
      </w:r>
      <w:r w:rsidR="001C78CF" w:rsidRPr="00D923DC">
        <w:t>Month</w:t>
      </w:r>
      <w:r w:rsidR="00F47C3D" w:rsidRPr="00D923DC">
        <w:t xml:space="preserve"> 20</w:t>
      </w:r>
      <w:r w:rsidR="001C78CF" w:rsidRPr="00D923DC">
        <w:t>XX</w:t>
      </w:r>
      <w:r w:rsidR="00E4687C">
        <w:t xml:space="preserve"> </w:t>
      </w:r>
      <w:r w:rsidR="00E4687C" w:rsidRPr="00E60679">
        <w:rPr>
          <w:color w:val="FF0000"/>
        </w:rPr>
        <w:t>(size 14)</w:t>
      </w:r>
    </w:p>
    <w:p w14:paraId="7E73A541" w14:textId="786F8807" w:rsidR="00D22928" w:rsidRPr="00D923DC" w:rsidRDefault="00D923DC" w:rsidP="00E4687C">
      <w:pPr>
        <w:pStyle w:val="StatusTitlePage"/>
      </w:pPr>
      <w:r>
        <w:tab/>
      </w:r>
      <w:r w:rsidR="00F47C3D" w:rsidRPr="00D923DC">
        <w:t xml:space="preserve">PMS </w:t>
      </w:r>
      <w:r w:rsidR="001C78CF" w:rsidRPr="00D923DC">
        <w:t>XXX</w:t>
      </w:r>
    </w:p>
    <w:p w14:paraId="3597BCD4" w14:textId="166166FF" w:rsidR="00D22928" w:rsidRPr="00D923DC" w:rsidRDefault="00D923DC" w:rsidP="00E4687C">
      <w:pPr>
        <w:pStyle w:val="StatusTitlePage"/>
      </w:pPr>
      <w:r>
        <w:tab/>
      </w:r>
      <w:r w:rsidR="00F47C3D" w:rsidRPr="00D923DC">
        <w:t>NFES 00</w:t>
      </w:r>
      <w:r w:rsidR="001C78CF" w:rsidRPr="00D923DC">
        <w:t>XXX</w:t>
      </w:r>
      <w:r w:rsidR="00B678D3" w:rsidRPr="00D923DC">
        <w:t xml:space="preserve"> </w:t>
      </w:r>
      <w:r w:rsidR="00E4687C" w:rsidRPr="00E4687C">
        <w:rPr>
          <w:color w:val="FF0000"/>
        </w:rPr>
        <w:t>(if printed)</w:t>
      </w:r>
    </w:p>
    <w:p w14:paraId="3B0912E2" w14:textId="7955C5E7" w:rsidR="00F13723" w:rsidRDefault="007C05ED" w:rsidP="00E4687C">
      <w:pPr>
        <w:pStyle w:val="BodyText"/>
      </w:pPr>
      <w:r w:rsidRPr="00E4687C">
        <w:t xml:space="preserve">The </w:t>
      </w:r>
      <w:r w:rsidR="00290D59" w:rsidRPr="001C70F8">
        <w:rPr>
          <w:i/>
          <w:iCs/>
        </w:rPr>
        <w:t>NWCG Standards for</w:t>
      </w:r>
      <w:r w:rsidR="00290D59" w:rsidRPr="00E4687C">
        <w:t xml:space="preserve"> …</w:t>
      </w:r>
      <w:r w:rsidRPr="00E4687C">
        <w:t xml:space="preserve"> </w:t>
      </w:r>
      <w:r w:rsidR="00C24F9C" w:rsidRPr="00E4687C">
        <w:t>establishes the standa</w:t>
      </w:r>
      <w:r w:rsidR="00E4687C" w:rsidRPr="00E4687C">
        <w:t xml:space="preserve">rds for/standardizes operations in… etc. </w:t>
      </w:r>
    </w:p>
    <w:p w14:paraId="0984B9F9" w14:textId="21A40C57" w:rsidR="00FD7014" w:rsidRDefault="00FD7014" w:rsidP="00FD7014">
      <w:pPr>
        <w:pStyle w:val="BodyText"/>
        <w:numPr>
          <w:ilvl w:val="0"/>
          <w:numId w:val="30"/>
        </w:numPr>
      </w:pPr>
      <w:r>
        <w:t>Use bullets to add multiple objectives if desired.</w:t>
      </w:r>
    </w:p>
    <w:p w14:paraId="2D7A1F14" w14:textId="6A962527" w:rsidR="001C70F8" w:rsidRDefault="001C70F8" w:rsidP="001C70F8">
      <w:pPr>
        <w:pStyle w:val="BodyText"/>
      </w:pPr>
      <w:r>
        <w:t xml:space="preserve">The </w:t>
      </w:r>
      <w:r w:rsidRPr="001C70F8">
        <w:rPr>
          <w:i/>
          <w:iCs/>
        </w:rPr>
        <w:t>NWCG Guide to</w:t>
      </w:r>
      <w:r>
        <w:t xml:space="preserve"> … explains a scientific function of wildland fire that……</w:t>
      </w:r>
    </w:p>
    <w:p w14:paraId="71C2E41D" w14:textId="77777777" w:rsidR="001C70F8" w:rsidRDefault="001C70F8" w:rsidP="001C70F8">
      <w:pPr>
        <w:pStyle w:val="BodyText"/>
        <w:numPr>
          <w:ilvl w:val="0"/>
          <w:numId w:val="30"/>
        </w:numPr>
      </w:pPr>
      <w:r>
        <w:t>Use bullets to add multiple objectives if desired.</w:t>
      </w:r>
    </w:p>
    <w:p w14:paraId="2B7CB4A1" w14:textId="77777777" w:rsidR="001C70F8" w:rsidRPr="00E4687C" w:rsidRDefault="001C70F8" w:rsidP="001C70F8">
      <w:pPr>
        <w:pStyle w:val="BodyText"/>
      </w:pPr>
    </w:p>
    <w:p w14:paraId="732599C1" w14:textId="30608805" w:rsidR="001C70F8" w:rsidRDefault="001C70F8" w:rsidP="00D923DC">
      <w:pPr>
        <w:pStyle w:val="BodyText"/>
        <w:rPr>
          <w:color w:val="FF0000"/>
        </w:rPr>
      </w:pPr>
      <w:r>
        <w:rPr>
          <w:color w:val="FF0000"/>
        </w:rPr>
        <w:t xml:space="preserve">NOTE: NWCG publications are generally standards; however, some publications address very specific science of technology functions that relate to the wildland fire environment. The decision to use one form of the title or the other will occur in consultation with the NWCG Publications Manager and Coordinator as part of the initial discussion for development or revision of an NWCG publication. See Publication and Web Portal Management, </w:t>
      </w:r>
      <w:hyperlink r:id="rId11" w:history="1">
        <w:r w:rsidRPr="00AF632A">
          <w:rPr>
            <w:rStyle w:val="Hyperlink"/>
          </w:rPr>
          <w:t>https://www.nwcg.gov/publication-portal-management</w:t>
        </w:r>
      </w:hyperlink>
      <w:r>
        <w:rPr>
          <w:color w:val="FF0000"/>
        </w:rPr>
        <w:t>, for more information.</w:t>
      </w:r>
    </w:p>
    <w:p w14:paraId="23FE7059" w14:textId="6E515C7C" w:rsidR="00CD7DB7" w:rsidRPr="00FD7014" w:rsidRDefault="00CD7DB7" w:rsidP="00D923DC">
      <w:pPr>
        <w:pStyle w:val="BodyText"/>
        <w:rPr>
          <w:color w:val="FF0000"/>
        </w:rPr>
      </w:pPr>
      <w:r w:rsidRPr="00FD7014">
        <w:rPr>
          <w:color w:val="FF0000"/>
        </w:rPr>
        <w:t xml:space="preserve">(The title page should capture the intent and purpose of the publication in a concise manner. It is not meant to provide the history of the publication but to explain to the readers what standards it sets </w:t>
      </w:r>
      <w:r w:rsidR="00491129" w:rsidRPr="00FD7014">
        <w:rPr>
          <w:color w:val="FF0000"/>
        </w:rPr>
        <w:t>and/</w:t>
      </w:r>
      <w:r w:rsidRPr="00FD7014">
        <w:rPr>
          <w:color w:val="FF0000"/>
        </w:rPr>
        <w:t>or information it contains. Do not include</w:t>
      </w:r>
      <w:r w:rsidR="00491129" w:rsidRPr="00FD7014">
        <w:rPr>
          <w:color w:val="FF0000"/>
        </w:rPr>
        <w:t xml:space="preserve"> a separate o</w:t>
      </w:r>
      <w:r w:rsidRPr="00FD7014">
        <w:rPr>
          <w:color w:val="FF0000"/>
        </w:rPr>
        <w:t xml:space="preserve">bjectives section within the publication; instead, list any objectives here. Bullets may be used but are not required. For examples of </w:t>
      </w:r>
      <w:r w:rsidR="00D71D6F" w:rsidRPr="00FD7014">
        <w:rPr>
          <w:color w:val="FF0000"/>
        </w:rPr>
        <w:t xml:space="preserve">currently </w:t>
      </w:r>
      <w:r w:rsidR="00673BA4" w:rsidRPr="00FD7014">
        <w:rPr>
          <w:color w:val="FF0000"/>
        </w:rPr>
        <w:t xml:space="preserve">published title pages, visit </w:t>
      </w:r>
      <w:hyperlink r:id="rId12" w:history="1">
        <w:r w:rsidR="00673BA4" w:rsidRPr="00FD7014">
          <w:rPr>
            <w:rStyle w:val="Hyperlink"/>
            <w:color w:val="FF0000"/>
          </w:rPr>
          <w:t>http://www.nwcg.gov/sites/default/files/publications/title-page-examples.docx</w:t>
        </w:r>
      </w:hyperlink>
      <w:r w:rsidR="00673BA4" w:rsidRPr="00FD7014">
        <w:rPr>
          <w:color w:val="FF0000"/>
        </w:rPr>
        <w:t xml:space="preserve"> </w:t>
      </w:r>
      <w:r w:rsidRPr="00FD7014">
        <w:rPr>
          <w:color w:val="FF0000"/>
        </w:rPr>
        <w:t xml:space="preserve">or view recently revised publications at </w:t>
      </w:r>
      <w:hyperlink r:id="rId13" w:history="1">
        <w:r w:rsidRPr="00FD7014">
          <w:rPr>
            <w:rStyle w:val="Hyperlink"/>
            <w:color w:val="FF0000"/>
          </w:rPr>
          <w:t>https://www.nwcg.gov/publications</w:t>
        </w:r>
      </w:hyperlink>
      <w:r w:rsidRPr="00FD7014">
        <w:rPr>
          <w:color w:val="FF0000"/>
        </w:rPr>
        <w:t>.</w:t>
      </w:r>
      <w:r w:rsidR="008261D9" w:rsidRPr="00FD7014">
        <w:rPr>
          <w:color w:val="FF0000"/>
        </w:rPr>
        <w:t>)</w:t>
      </w:r>
    </w:p>
    <w:p w14:paraId="21C6E76E" w14:textId="220986B3" w:rsidR="00D122C5" w:rsidRDefault="00D122C5" w:rsidP="00CD7DB7">
      <w:pPr>
        <w:rPr>
          <w:szCs w:val="24"/>
        </w:rPr>
      </w:pPr>
    </w:p>
    <w:p w14:paraId="62814B5B" w14:textId="77777777" w:rsidR="00CD7DB7" w:rsidRPr="00B02AEE" w:rsidRDefault="00CD7DB7" w:rsidP="00CD7DB7">
      <w:pPr>
        <w:rPr>
          <w:szCs w:val="24"/>
        </w:rPr>
        <w:sectPr w:rsidR="00CD7DB7" w:rsidRPr="00B02AEE" w:rsidSect="00706724">
          <w:headerReference w:type="even" r:id="rId14"/>
          <w:headerReference w:type="default" r:id="rId15"/>
          <w:footerReference w:type="default" r:id="rId16"/>
          <w:headerReference w:type="first" r:id="rId17"/>
          <w:pgSz w:w="12240" w:h="15840"/>
          <w:pgMar w:top="720" w:right="1080" w:bottom="1440" w:left="1080" w:header="720" w:footer="720" w:gutter="0"/>
          <w:cols w:space="720"/>
          <w:docGrid w:linePitch="299"/>
        </w:sectPr>
      </w:pPr>
    </w:p>
    <w:p w14:paraId="64439DD7" w14:textId="5D7C27EB" w:rsidR="00FD7014" w:rsidRDefault="00FD7014" w:rsidP="00FD7014">
      <w:pPr>
        <w:pStyle w:val="TOCHeading"/>
      </w:pPr>
      <w:bookmarkStart w:id="0" w:name="Chapter_1_–_Introduction"/>
      <w:bookmarkStart w:id="1" w:name="_Toc491066491"/>
      <w:bookmarkStart w:id="2" w:name="_Toc505244719"/>
      <w:bookmarkEnd w:id="0"/>
      <w:r>
        <w:lastRenderedPageBreak/>
        <w:t>Table of Contents</w:t>
      </w:r>
    </w:p>
    <w:p w14:paraId="475590DA" w14:textId="3440F7B1" w:rsidR="00FD7014" w:rsidRDefault="00FD7014">
      <w:pPr>
        <w:pStyle w:val="TOC1"/>
        <w:tabs>
          <w:tab w:val="right" w:leader="dot" w:pos="10070"/>
        </w:tabs>
        <w:rPr>
          <w:rFonts w:asciiTheme="minorHAnsi" w:eastAsiaTheme="minorEastAsia" w:hAnsiTheme="minorHAnsi"/>
          <w:b w:val="0"/>
          <w:bCs w:val="0"/>
          <w:noProof/>
          <w:sz w:val="22"/>
          <w:szCs w:val="22"/>
        </w:rPr>
      </w:pPr>
      <w:r>
        <w:fldChar w:fldCharType="begin"/>
      </w:r>
      <w:r>
        <w:instrText xml:space="preserve"> TOC \o "1-3" \h \z \u </w:instrText>
      </w:r>
      <w:r>
        <w:fldChar w:fldCharType="separate"/>
      </w:r>
      <w:hyperlink w:anchor="_Toc53659519" w:history="1">
        <w:r w:rsidRPr="00431427">
          <w:rPr>
            <w:rStyle w:val="Hyperlink"/>
            <w:noProof/>
          </w:rPr>
          <w:t>Introduction</w:t>
        </w:r>
        <w:r>
          <w:rPr>
            <w:noProof/>
            <w:webHidden/>
          </w:rPr>
          <w:tab/>
        </w:r>
        <w:r>
          <w:rPr>
            <w:noProof/>
            <w:webHidden/>
          </w:rPr>
          <w:fldChar w:fldCharType="begin"/>
        </w:r>
        <w:r>
          <w:rPr>
            <w:noProof/>
            <w:webHidden/>
          </w:rPr>
          <w:instrText xml:space="preserve"> PAGEREF _Toc53659519 \h </w:instrText>
        </w:r>
        <w:r>
          <w:rPr>
            <w:noProof/>
            <w:webHidden/>
          </w:rPr>
        </w:r>
        <w:r>
          <w:rPr>
            <w:noProof/>
            <w:webHidden/>
          </w:rPr>
          <w:fldChar w:fldCharType="separate"/>
        </w:r>
        <w:r w:rsidR="006C68E4">
          <w:rPr>
            <w:noProof/>
            <w:webHidden/>
          </w:rPr>
          <w:t>1</w:t>
        </w:r>
        <w:r>
          <w:rPr>
            <w:noProof/>
            <w:webHidden/>
          </w:rPr>
          <w:fldChar w:fldCharType="end"/>
        </w:r>
      </w:hyperlink>
    </w:p>
    <w:p w14:paraId="38A2C9CC" w14:textId="496D760C" w:rsidR="00FD7014" w:rsidRDefault="006E31CF">
      <w:pPr>
        <w:pStyle w:val="TOC2"/>
        <w:tabs>
          <w:tab w:val="right" w:leader="dot" w:pos="10070"/>
        </w:tabs>
        <w:rPr>
          <w:rFonts w:asciiTheme="minorHAnsi" w:eastAsiaTheme="minorEastAsia" w:hAnsiTheme="minorHAnsi"/>
          <w:noProof/>
          <w:sz w:val="22"/>
          <w:szCs w:val="22"/>
        </w:rPr>
      </w:pPr>
      <w:hyperlink w:anchor="_Toc53659520" w:history="1">
        <w:r w:rsidR="00FD7014" w:rsidRPr="00431427">
          <w:rPr>
            <w:rStyle w:val="Hyperlink"/>
            <w:noProof/>
          </w:rPr>
          <w:t>How to Use This Template</w:t>
        </w:r>
        <w:r w:rsidR="00FD7014">
          <w:rPr>
            <w:noProof/>
            <w:webHidden/>
          </w:rPr>
          <w:tab/>
        </w:r>
        <w:r w:rsidR="00FD7014">
          <w:rPr>
            <w:noProof/>
            <w:webHidden/>
          </w:rPr>
          <w:fldChar w:fldCharType="begin"/>
        </w:r>
        <w:r w:rsidR="00FD7014">
          <w:rPr>
            <w:noProof/>
            <w:webHidden/>
          </w:rPr>
          <w:instrText xml:space="preserve"> PAGEREF _Toc53659520 \h </w:instrText>
        </w:r>
        <w:r w:rsidR="00FD7014">
          <w:rPr>
            <w:noProof/>
            <w:webHidden/>
          </w:rPr>
        </w:r>
        <w:r w:rsidR="00FD7014">
          <w:rPr>
            <w:noProof/>
            <w:webHidden/>
          </w:rPr>
          <w:fldChar w:fldCharType="separate"/>
        </w:r>
        <w:r w:rsidR="006C68E4">
          <w:rPr>
            <w:noProof/>
            <w:webHidden/>
          </w:rPr>
          <w:t>1</w:t>
        </w:r>
        <w:r w:rsidR="00FD7014">
          <w:rPr>
            <w:noProof/>
            <w:webHidden/>
          </w:rPr>
          <w:fldChar w:fldCharType="end"/>
        </w:r>
      </w:hyperlink>
    </w:p>
    <w:p w14:paraId="58245F57" w14:textId="641D207B" w:rsidR="00FD7014" w:rsidRDefault="006E31CF">
      <w:pPr>
        <w:pStyle w:val="TOC3"/>
        <w:tabs>
          <w:tab w:val="right" w:leader="dot" w:pos="10070"/>
        </w:tabs>
        <w:rPr>
          <w:rFonts w:asciiTheme="minorHAnsi" w:eastAsiaTheme="minorEastAsia" w:hAnsiTheme="minorHAnsi"/>
          <w:iCs w:val="0"/>
          <w:noProof/>
          <w:sz w:val="22"/>
          <w:szCs w:val="22"/>
        </w:rPr>
      </w:pPr>
      <w:hyperlink w:anchor="_Toc53659521" w:history="1">
        <w:r w:rsidR="00FD7014" w:rsidRPr="00431427">
          <w:rPr>
            <w:rStyle w:val="Hyperlink"/>
            <w:noProof/>
          </w:rPr>
          <w:t>To Remove Styles</w:t>
        </w:r>
        <w:r w:rsidR="00FD7014">
          <w:rPr>
            <w:noProof/>
            <w:webHidden/>
          </w:rPr>
          <w:tab/>
        </w:r>
        <w:r w:rsidR="00FD7014">
          <w:rPr>
            <w:noProof/>
            <w:webHidden/>
          </w:rPr>
          <w:fldChar w:fldCharType="begin"/>
        </w:r>
        <w:r w:rsidR="00FD7014">
          <w:rPr>
            <w:noProof/>
            <w:webHidden/>
          </w:rPr>
          <w:instrText xml:space="preserve"> PAGEREF _Toc53659521 \h </w:instrText>
        </w:r>
        <w:r w:rsidR="00FD7014">
          <w:rPr>
            <w:noProof/>
            <w:webHidden/>
          </w:rPr>
        </w:r>
        <w:r w:rsidR="00FD7014">
          <w:rPr>
            <w:noProof/>
            <w:webHidden/>
          </w:rPr>
          <w:fldChar w:fldCharType="separate"/>
        </w:r>
        <w:r w:rsidR="006C68E4">
          <w:rPr>
            <w:noProof/>
            <w:webHidden/>
          </w:rPr>
          <w:t>1</w:t>
        </w:r>
        <w:r w:rsidR="00FD7014">
          <w:rPr>
            <w:noProof/>
            <w:webHidden/>
          </w:rPr>
          <w:fldChar w:fldCharType="end"/>
        </w:r>
      </w:hyperlink>
    </w:p>
    <w:p w14:paraId="066A6A58" w14:textId="3A5D91DC" w:rsidR="00FD7014" w:rsidRDefault="006E31CF">
      <w:pPr>
        <w:pStyle w:val="TOC1"/>
        <w:tabs>
          <w:tab w:val="right" w:leader="dot" w:pos="10070"/>
        </w:tabs>
        <w:rPr>
          <w:rFonts w:asciiTheme="minorHAnsi" w:eastAsiaTheme="minorEastAsia" w:hAnsiTheme="minorHAnsi"/>
          <w:b w:val="0"/>
          <w:bCs w:val="0"/>
          <w:noProof/>
          <w:sz w:val="22"/>
          <w:szCs w:val="22"/>
        </w:rPr>
      </w:pPr>
      <w:hyperlink w:anchor="_Toc53659522" w:history="1">
        <w:r w:rsidR="00FD7014" w:rsidRPr="00431427">
          <w:rPr>
            <w:rStyle w:val="Hyperlink"/>
            <w:noProof/>
          </w:rPr>
          <w:t>Styles</w:t>
        </w:r>
        <w:r w:rsidR="00FD7014">
          <w:rPr>
            <w:noProof/>
            <w:webHidden/>
          </w:rPr>
          <w:tab/>
        </w:r>
        <w:r w:rsidR="00FD7014">
          <w:rPr>
            <w:noProof/>
            <w:webHidden/>
          </w:rPr>
          <w:fldChar w:fldCharType="begin"/>
        </w:r>
        <w:r w:rsidR="00FD7014">
          <w:rPr>
            <w:noProof/>
            <w:webHidden/>
          </w:rPr>
          <w:instrText xml:space="preserve"> PAGEREF _Toc53659522 \h </w:instrText>
        </w:r>
        <w:r w:rsidR="00FD7014">
          <w:rPr>
            <w:noProof/>
            <w:webHidden/>
          </w:rPr>
        </w:r>
        <w:r w:rsidR="00FD7014">
          <w:rPr>
            <w:noProof/>
            <w:webHidden/>
          </w:rPr>
          <w:fldChar w:fldCharType="separate"/>
        </w:r>
        <w:r w:rsidR="006C68E4">
          <w:rPr>
            <w:noProof/>
            <w:webHidden/>
          </w:rPr>
          <w:t>2</w:t>
        </w:r>
        <w:r w:rsidR="00FD7014">
          <w:rPr>
            <w:noProof/>
            <w:webHidden/>
          </w:rPr>
          <w:fldChar w:fldCharType="end"/>
        </w:r>
      </w:hyperlink>
    </w:p>
    <w:p w14:paraId="3B7E6E5D" w14:textId="2666FAC1" w:rsidR="00FD7014" w:rsidRDefault="006E31CF">
      <w:pPr>
        <w:pStyle w:val="TOC2"/>
        <w:tabs>
          <w:tab w:val="right" w:leader="dot" w:pos="10070"/>
        </w:tabs>
        <w:rPr>
          <w:rFonts w:asciiTheme="minorHAnsi" w:eastAsiaTheme="minorEastAsia" w:hAnsiTheme="minorHAnsi"/>
          <w:noProof/>
          <w:sz w:val="22"/>
          <w:szCs w:val="22"/>
        </w:rPr>
      </w:pPr>
      <w:hyperlink w:anchor="_Toc53659523" w:history="1">
        <w:r w:rsidR="00FD7014" w:rsidRPr="00431427">
          <w:rPr>
            <w:rStyle w:val="Hyperlink"/>
            <w:noProof/>
          </w:rPr>
          <w:t>Headings</w:t>
        </w:r>
        <w:r w:rsidR="00FD7014">
          <w:rPr>
            <w:noProof/>
            <w:webHidden/>
          </w:rPr>
          <w:tab/>
        </w:r>
        <w:r w:rsidR="00FD7014">
          <w:rPr>
            <w:noProof/>
            <w:webHidden/>
          </w:rPr>
          <w:fldChar w:fldCharType="begin"/>
        </w:r>
        <w:r w:rsidR="00FD7014">
          <w:rPr>
            <w:noProof/>
            <w:webHidden/>
          </w:rPr>
          <w:instrText xml:space="preserve"> PAGEREF _Toc53659523 \h </w:instrText>
        </w:r>
        <w:r w:rsidR="00FD7014">
          <w:rPr>
            <w:noProof/>
            <w:webHidden/>
          </w:rPr>
        </w:r>
        <w:r w:rsidR="00FD7014">
          <w:rPr>
            <w:noProof/>
            <w:webHidden/>
          </w:rPr>
          <w:fldChar w:fldCharType="separate"/>
        </w:r>
        <w:r w:rsidR="006C68E4">
          <w:rPr>
            <w:noProof/>
            <w:webHidden/>
          </w:rPr>
          <w:t>2</w:t>
        </w:r>
        <w:r w:rsidR="00FD7014">
          <w:rPr>
            <w:noProof/>
            <w:webHidden/>
          </w:rPr>
          <w:fldChar w:fldCharType="end"/>
        </w:r>
      </w:hyperlink>
    </w:p>
    <w:p w14:paraId="7C5CA8B1" w14:textId="7AD9214B" w:rsidR="00FD7014" w:rsidRDefault="006E31CF">
      <w:pPr>
        <w:pStyle w:val="TOC1"/>
        <w:tabs>
          <w:tab w:val="right" w:leader="dot" w:pos="10070"/>
        </w:tabs>
        <w:rPr>
          <w:rFonts w:asciiTheme="minorHAnsi" w:eastAsiaTheme="minorEastAsia" w:hAnsiTheme="minorHAnsi"/>
          <w:b w:val="0"/>
          <w:bCs w:val="0"/>
          <w:noProof/>
          <w:sz w:val="22"/>
          <w:szCs w:val="22"/>
        </w:rPr>
      </w:pPr>
      <w:hyperlink w:anchor="_Toc53659524" w:history="1">
        <w:r w:rsidR="00FD7014" w:rsidRPr="00431427">
          <w:rPr>
            <w:rStyle w:val="Hyperlink"/>
            <w:noProof/>
          </w:rPr>
          <w:t>Heading 1</w:t>
        </w:r>
        <w:r w:rsidR="00FD7014">
          <w:rPr>
            <w:noProof/>
            <w:webHidden/>
          </w:rPr>
          <w:tab/>
        </w:r>
        <w:r w:rsidR="00FD7014">
          <w:rPr>
            <w:noProof/>
            <w:webHidden/>
          </w:rPr>
          <w:fldChar w:fldCharType="begin"/>
        </w:r>
        <w:r w:rsidR="00FD7014">
          <w:rPr>
            <w:noProof/>
            <w:webHidden/>
          </w:rPr>
          <w:instrText xml:space="preserve"> PAGEREF _Toc53659524 \h </w:instrText>
        </w:r>
        <w:r w:rsidR="00FD7014">
          <w:rPr>
            <w:noProof/>
            <w:webHidden/>
          </w:rPr>
        </w:r>
        <w:r w:rsidR="00FD7014">
          <w:rPr>
            <w:noProof/>
            <w:webHidden/>
          </w:rPr>
          <w:fldChar w:fldCharType="separate"/>
        </w:r>
        <w:r w:rsidR="006C68E4">
          <w:rPr>
            <w:noProof/>
            <w:webHidden/>
          </w:rPr>
          <w:t>2</w:t>
        </w:r>
        <w:r w:rsidR="00FD7014">
          <w:rPr>
            <w:noProof/>
            <w:webHidden/>
          </w:rPr>
          <w:fldChar w:fldCharType="end"/>
        </w:r>
      </w:hyperlink>
    </w:p>
    <w:p w14:paraId="09C09660" w14:textId="1541E45C" w:rsidR="00FD7014" w:rsidRDefault="006E31CF">
      <w:pPr>
        <w:pStyle w:val="TOC2"/>
        <w:tabs>
          <w:tab w:val="right" w:leader="dot" w:pos="10070"/>
        </w:tabs>
        <w:rPr>
          <w:rFonts w:asciiTheme="minorHAnsi" w:eastAsiaTheme="minorEastAsia" w:hAnsiTheme="minorHAnsi"/>
          <w:noProof/>
          <w:sz w:val="22"/>
          <w:szCs w:val="22"/>
        </w:rPr>
      </w:pPr>
      <w:hyperlink w:anchor="_Toc53659525" w:history="1">
        <w:r w:rsidR="00FD7014" w:rsidRPr="00431427">
          <w:rPr>
            <w:rStyle w:val="Hyperlink"/>
            <w:noProof/>
          </w:rPr>
          <w:t>Heading 2</w:t>
        </w:r>
        <w:r w:rsidR="00FD7014">
          <w:rPr>
            <w:noProof/>
            <w:webHidden/>
          </w:rPr>
          <w:tab/>
        </w:r>
        <w:r w:rsidR="00FD7014">
          <w:rPr>
            <w:noProof/>
            <w:webHidden/>
          </w:rPr>
          <w:fldChar w:fldCharType="begin"/>
        </w:r>
        <w:r w:rsidR="00FD7014">
          <w:rPr>
            <w:noProof/>
            <w:webHidden/>
          </w:rPr>
          <w:instrText xml:space="preserve"> PAGEREF _Toc53659525 \h </w:instrText>
        </w:r>
        <w:r w:rsidR="00FD7014">
          <w:rPr>
            <w:noProof/>
            <w:webHidden/>
          </w:rPr>
        </w:r>
        <w:r w:rsidR="00FD7014">
          <w:rPr>
            <w:noProof/>
            <w:webHidden/>
          </w:rPr>
          <w:fldChar w:fldCharType="separate"/>
        </w:r>
        <w:r w:rsidR="006C68E4">
          <w:rPr>
            <w:noProof/>
            <w:webHidden/>
          </w:rPr>
          <w:t>2</w:t>
        </w:r>
        <w:r w:rsidR="00FD7014">
          <w:rPr>
            <w:noProof/>
            <w:webHidden/>
          </w:rPr>
          <w:fldChar w:fldCharType="end"/>
        </w:r>
      </w:hyperlink>
    </w:p>
    <w:p w14:paraId="3C558EF5" w14:textId="1191D16A" w:rsidR="00FD7014" w:rsidRDefault="006E31CF">
      <w:pPr>
        <w:pStyle w:val="TOC3"/>
        <w:tabs>
          <w:tab w:val="right" w:leader="dot" w:pos="10070"/>
        </w:tabs>
        <w:rPr>
          <w:rFonts w:asciiTheme="minorHAnsi" w:eastAsiaTheme="minorEastAsia" w:hAnsiTheme="minorHAnsi"/>
          <w:iCs w:val="0"/>
          <w:noProof/>
          <w:sz w:val="22"/>
          <w:szCs w:val="22"/>
        </w:rPr>
      </w:pPr>
      <w:hyperlink w:anchor="_Toc53659526" w:history="1">
        <w:r w:rsidR="00FD7014" w:rsidRPr="00431427">
          <w:rPr>
            <w:rStyle w:val="Hyperlink"/>
            <w:noProof/>
          </w:rPr>
          <w:t>Heading 3</w:t>
        </w:r>
        <w:r w:rsidR="00FD7014">
          <w:rPr>
            <w:noProof/>
            <w:webHidden/>
          </w:rPr>
          <w:tab/>
        </w:r>
        <w:r w:rsidR="00FD7014">
          <w:rPr>
            <w:noProof/>
            <w:webHidden/>
          </w:rPr>
          <w:fldChar w:fldCharType="begin"/>
        </w:r>
        <w:r w:rsidR="00FD7014">
          <w:rPr>
            <w:noProof/>
            <w:webHidden/>
          </w:rPr>
          <w:instrText xml:space="preserve"> PAGEREF _Toc53659526 \h </w:instrText>
        </w:r>
        <w:r w:rsidR="00FD7014">
          <w:rPr>
            <w:noProof/>
            <w:webHidden/>
          </w:rPr>
        </w:r>
        <w:r w:rsidR="00FD7014">
          <w:rPr>
            <w:noProof/>
            <w:webHidden/>
          </w:rPr>
          <w:fldChar w:fldCharType="separate"/>
        </w:r>
        <w:r w:rsidR="006C68E4">
          <w:rPr>
            <w:noProof/>
            <w:webHidden/>
          </w:rPr>
          <w:t>2</w:t>
        </w:r>
        <w:r w:rsidR="00FD7014">
          <w:rPr>
            <w:noProof/>
            <w:webHidden/>
          </w:rPr>
          <w:fldChar w:fldCharType="end"/>
        </w:r>
      </w:hyperlink>
    </w:p>
    <w:p w14:paraId="395A1BAE" w14:textId="2EA0B561" w:rsidR="00FD7014" w:rsidRDefault="006E31CF">
      <w:pPr>
        <w:pStyle w:val="TOC2"/>
        <w:tabs>
          <w:tab w:val="right" w:leader="dot" w:pos="10070"/>
        </w:tabs>
        <w:rPr>
          <w:rFonts w:asciiTheme="minorHAnsi" w:eastAsiaTheme="minorEastAsia" w:hAnsiTheme="minorHAnsi"/>
          <w:noProof/>
          <w:sz w:val="22"/>
          <w:szCs w:val="22"/>
        </w:rPr>
      </w:pPr>
      <w:hyperlink w:anchor="_Toc53659527" w:history="1">
        <w:r w:rsidR="00FD7014" w:rsidRPr="00431427">
          <w:rPr>
            <w:rStyle w:val="Hyperlink"/>
            <w:noProof/>
          </w:rPr>
          <w:t>Lists</w:t>
        </w:r>
        <w:r w:rsidR="00FD7014">
          <w:rPr>
            <w:noProof/>
            <w:webHidden/>
          </w:rPr>
          <w:tab/>
        </w:r>
        <w:r w:rsidR="00FD7014">
          <w:rPr>
            <w:noProof/>
            <w:webHidden/>
          </w:rPr>
          <w:fldChar w:fldCharType="begin"/>
        </w:r>
        <w:r w:rsidR="00FD7014">
          <w:rPr>
            <w:noProof/>
            <w:webHidden/>
          </w:rPr>
          <w:instrText xml:space="preserve"> PAGEREF _Toc53659527 \h </w:instrText>
        </w:r>
        <w:r w:rsidR="00FD7014">
          <w:rPr>
            <w:noProof/>
            <w:webHidden/>
          </w:rPr>
        </w:r>
        <w:r w:rsidR="00FD7014">
          <w:rPr>
            <w:noProof/>
            <w:webHidden/>
          </w:rPr>
          <w:fldChar w:fldCharType="separate"/>
        </w:r>
        <w:r w:rsidR="006C68E4">
          <w:rPr>
            <w:noProof/>
            <w:webHidden/>
          </w:rPr>
          <w:t>3</w:t>
        </w:r>
        <w:r w:rsidR="00FD7014">
          <w:rPr>
            <w:noProof/>
            <w:webHidden/>
          </w:rPr>
          <w:fldChar w:fldCharType="end"/>
        </w:r>
      </w:hyperlink>
    </w:p>
    <w:p w14:paraId="50E4B169" w14:textId="03E016B9" w:rsidR="00FD7014" w:rsidRDefault="006E31CF">
      <w:pPr>
        <w:pStyle w:val="TOC2"/>
        <w:tabs>
          <w:tab w:val="right" w:leader="dot" w:pos="10070"/>
        </w:tabs>
        <w:rPr>
          <w:rFonts w:asciiTheme="minorHAnsi" w:eastAsiaTheme="minorEastAsia" w:hAnsiTheme="minorHAnsi"/>
          <w:noProof/>
          <w:sz w:val="22"/>
          <w:szCs w:val="22"/>
        </w:rPr>
      </w:pPr>
      <w:hyperlink w:anchor="_Toc53659528" w:history="1">
        <w:r w:rsidR="00FD7014" w:rsidRPr="00431427">
          <w:rPr>
            <w:rStyle w:val="Hyperlink"/>
            <w:noProof/>
          </w:rPr>
          <w:t>Special Features</w:t>
        </w:r>
        <w:r w:rsidR="00FD7014">
          <w:rPr>
            <w:noProof/>
            <w:webHidden/>
          </w:rPr>
          <w:tab/>
        </w:r>
        <w:r w:rsidR="00FD7014">
          <w:rPr>
            <w:noProof/>
            <w:webHidden/>
          </w:rPr>
          <w:fldChar w:fldCharType="begin"/>
        </w:r>
        <w:r w:rsidR="00FD7014">
          <w:rPr>
            <w:noProof/>
            <w:webHidden/>
          </w:rPr>
          <w:instrText xml:space="preserve"> PAGEREF _Toc53659528 \h </w:instrText>
        </w:r>
        <w:r w:rsidR="00FD7014">
          <w:rPr>
            <w:noProof/>
            <w:webHidden/>
          </w:rPr>
        </w:r>
        <w:r w:rsidR="00FD7014">
          <w:rPr>
            <w:noProof/>
            <w:webHidden/>
          </w:rPr>
          <w:fldChar w:fldCharType="separate"/>
        </w:r>
        <w:r w:rsidR="006C68E4">
          <w:rPr>
            <w:noProof/>
            <w:webHidden/>
          </w:rPr>
          <w:t>3</w:t>
        </w:r>
        <w:r w:rsidR="00FD7014">
          <w:rPr>
            <w:noProof/>
            <w:webHidden/>
          </w:rPr>
          <w:fldChar w:fldCharType="end"/>
        </w:r>
      </w:hyperlink>
    </w:p>
    <w:p w14:paraId="7076E2C2" w14:textId="4F40C100" w:rsidR="00FD7014" w:rsidRDefault="006E31CF">
      <w:pPr>
        <w:pStyle w:val="TOC1"/>
        <w:tabs>
          <w:tab w:val="right" w:leader="dot" w:pos="10070"/>
        </w:tabs>
        <w:rPr>
          <w:rFonts w:asciiTheme="minorHAnsi" w:eastAsiaTheme="minorEastAsia" w:hAnsiTheme="minorHAnsi"/>
          <w:b w:val="0"/>
          <w:bCs w:val="0"/>
          <w:noProof/>
          <w:sz w:val="22"/>
          <w:szCs w:val="22"/>
        </w:rPr>
      </w:pPr>
      <w:hyperlink w:anchor="_Toc53659529" w:history="1">
        <w:r w:rsidR="00FD7014" w:rsidRPr="00431427">
          <w:rPr>
            <w:rStyle w:val="Hyperlink"/>
            <w:noProof/>
          </w:rPr>
          <w:t>Specific Guidance</w:t>
        </w:r>
        <w:r w:rsidR="00FD7014">
          <w:rPr>
            <w:noProof/>
            <w:webHidden/>
          </w:rPr>
          <w:tab/>
        </w:r>
        <w:r w:rsidR="00FD7014">
          <w:rPr>
            <w:noProof/>
            <w:webHidden/>
          </w:rPr>
          <w:fldChar w:fldCharType="begin"/>
        </w:r>
        <w:r w:rsidR="00FD7014">
          <w:rPr>
            <w:noProof/>
            <w:webHidden/>
          </w:rPr>
          <w:instrText xml:space="preserve"> PAGEREF _Toc53659529 \h </w:instrText>
        </w:r>
        <w:r w:rsidR="00FD7014">
          <w:rPr>
            <w:noProof/>
            <w:webHidden/>
          </w:rPr>
        </w:r>
        <w:r w:rsidR="00FD7014">
          <w:rPr>
            <w:noProof/>
            <w:webHidden/>
          </w:rPr>
          <w:fldChar w:fldCharType="separate"/>
        </w:r>
        <w:r w:rsidR="006C68E4">
          <w:rPr>
            <w:noProof/>
            <w:webHidden/>
          </w:rPr>
          <w:t>4</w:t>
        </w:r>
        <w:r w:rsidR="00FD7014">
          <w:rPr>
            <w:noProof/>
            <w:webHidden/>
          </w:rPr>
          <w:fldChar w:fldCharType="end"/>
        </w:r>
      </w:hyperlink>
    </w:p>
    <w:p w14:paraId="1BE60F9C" w14:textId="019E8653" w:rsidR="00FD7014" w:rsidRDefault="006E31CF">
      <w:pPr>
        <w:pStyle w:val="TOC2"/>
        <w:tabs>
          <w:tab w:val="right" w:leader="dot" w:pos="10070"/>
        </w:tabs>
        <w:rPr>
          <w:rFonts w:asciiTheme="minorHAnsi" w:eastAsiaTheme="minorEastAsia" w:hAnsiTheme="minorHAnsi"/>
          <w:noProof/>
          <w:sz w:val="22"/>
          <w:szCs w:val="22"/>
        </w:rPr>
      </w:pPr>
      <w:hyperlink w:anchor="_Toc53659530" w:history="1">
        <w:r w:rsidR="00FD7014" w:rsidRPr="00431427">
          <w:rPr>
            <w:rStyle w:val="Hyperlink"/>
            <w:noProof/>
          </w:rPr>
          <w:t>Content</w:t>
        </w:r>
        <w:r w:rsidR="00FD7014">
          <w:rPr>
            <w:noProof/>
            <w:webHidden/>
          </w:rPr>
          <w:tab/>
        </w:r>
        <w:r w:rsidR="00FD7014">
          <w:rPr>
            <w:noProof/>
            <w:webHidden/>
          </w:rPr>
          <w:fldChar w:fldCharType="begin"/>
        </w:r>
        <w:r w:rsidR="00FD7014">
          <w:rPr>
            <w:noProof/>
            <w:webHidden/>
          </w:rPr>
          <w:instrText xml:space="preserve"> PAGEREF _Toc53659530 \h </w:instrText>
        </w:r>
        <w:r w:rsidR="00FD7014">
          <w:rPr>
            <w:noProof/>
            <w:webHidden/>
          </w:rPr>
        </w:r>
        <w:r w:rsidR="00FD7014">
          <w:rPr>
            <w:noProof/>
            <w:webHidden/>
          </w:rPr>
          <w:fldChar w:fldCharType="separate"/>
        </w:r>
        <w:r w:rsidR="006C68E4">
          <w:rPr>
            <w:noProof/>
            <w:webHidden/>
          </w:rPr>
          <w:t>4</w:t>
        </w:r>
        <w:r w:rsidR="00FD7014">
          <w:rPr>
            <w:noProof/>
            <w:webHidden/>
          </w:rPr>
          <w:fldChar w:fldCharType="end"/>
        </w:r>
      </w:hyperlink>
    </w:p>
    <w:p w14:paraId="63F19322" w14:textId="132EC241" w:rsidR="00FD7014" w:rsidRDefault="006E31CF">
      <w:pPr>
        <w:pStyle w:val="TOC3"/>
        <w:tabs>
          <w:tab w:val="right" w:leader="dot" w:pos="10070"/>
        </w:tabs>
        <w:rPr>
          <w:rFonts w:asciiTheme="minorHAnsi" w:eastAsiaTheme="minorEastAsia" w:hAnsiTheme="minorHAnsi"/>
          <w:iCs w:val="0"/>
          <w:noProof/>
          <w:sz w:val="22"/>
          <w:szCs w:val="22"/>
        </w:rPr>
      </w:pPr>
      <w:hyperlink w:anchor="_Toc53659531" w:history="1">
        <w:r w:rsidR="00FD7014" w:rsidRPr="00431427">
          <w:rPr>
            <w:rStyle w:val="Hyperlink"/>
            <w:noProof/>
          </w:rPr>
          <w:t>Images, Figures, and Tables</w:t>
        </w:r>
        <w:r w:rsidR="00FD7014">
          <w:rPr>
            <w:noProof/>
            <w:webHidden/>
          </w:rPr>
          <w:tab/>
        </w:r>
        <w:r w:rsidR="00FD7014">
          <w:rPr>
            <w:noProof/>
            <w:webHidden/>
          </w:rPr>
          <w:fldChar w:fldCharType="begin"/>
        </w:r>
        <w:r w:rsidR="00FD7014">
          <w:rPr>
            <w:noProof/>
            <w:webHidden/>
          </w:rPr>
          <w:instrText xml:space="preserve"> PAGEREF _Toc53659531 \h </w:instrText>
        </w:r>
        <w:r w:rsidR="00FD7014">
          <w:rPr>
            <w:noProof/>
            <w:webHidden/>
          </w:rPr>
        </w:r>
        <w:r w:rsidR="00FD7014">
          <w:rPr>
            <w:noProof/>
            <w:webHidden/>
          </w:rPr>
          <w:fldChar w:fldCharType="separate"/>
        </w:r>
        <w:r w:rsidR="006C68E4">
          <w:rPr>
            <w:noProof/>
            <w:webHidden/>
          </w:rPr>
          <w:t>4</w:t>
        </w:r>
        <w:r w:rsidR="00FD7014">
          <w:rPr>
            <w:noProof/>
            <w:webHidden/>
          </w:rPr>
          <w:fldChar w:fldCharType="end"/>
        </w:r>
      </w:hyperlink>
    </w:p>
    <w:p w14:paraId="45A679C9" w14:textId="11171CE2" w:rsidR="00FD7014" w:rsidRDefault="006E31CF">
      <w:pPr>
        <w:pStyle w:val="TOC3"/>
        <w:tabs>
          <w:tab w:val="right" w:leader="dot" w:pos="10070"/>
        </w:tabs>
        <w:rPr>
          <w:rFonts w:asciiTheme="minorHAnsi" w:eastAsiaTheme="minorEastAsia" w:hAnsiTheme="minorHAnsi"/>
          <w:iCs w:val="0"/>
          <w:noProof/>
          <w:sz w:val="22"/>
          <w:szCs w:val="22"/>
        </w:rPr>
      </w:pPr>
      <w:hyperlink w:anchor="_Toc53659532" w:history="1">
        <w:r w:rsidR="00FD7014" w:rsidRPr="00431427">
          <w:rPr>
            <w:rStyle w:val="Hyperlink"/>
            <w:noProof/>
          </w:rPr>
          <w:t>Glossary</w:t>
        </w:r>
        <w:r w:rsidR="00FD7014">
          <w:rPr>
            <w:noProof/>
            <w:webHidden/>
          </w:rPr>
          <w:tab/>
        </w:r>
        <w:r w:rsidR="00FD7014">
          <w:rPr>
            <w:noProof/>
            <w:webHidden/>
          </w:rPr>
          <w:fldChar w:fldCharType="begin"/>
        </w:r>
        <w:r w:rsidR="00FD7014">
          <w:rPr>
            <w:noProof/>
            <w:webHidden/>
          </w:rPr>
          <w:instrText xml:space="preserve"> PAGEREF _Toc53659532 \h </w:instrText>
        </w:r>
        <w:r w:rsidR="00FD7014">
          <w:rPr>
            <w:noProof/>
            <w:webHidden/>
          </w:rPr>
        </w:r>
        <w:r w:rsidR="00FD7014">
          <w:rPr>
            <w:noProof/>
            <w:webHidden/>
          </w:rPr>
          <w:fldChar w:fldCharType="separate"/>
        </w:r>
        <w:r w:rsidR="006C68E4">
          <w:rPr>
            <w:noProof/>
            <w:webHidden/>
          </w:rPr>
          <w:t>4</w:t>
        </w:r>
        <w:r w:rsidR="00FD7014">
          <w:rPr>
            <w:noProof/>
            <w:webHidden/>
          </w:rPr>
          <w:fldChar w:fldCharType="end"/>
        </w:r>
      </w:hyperlink>
    </w:p>
    <w:p w14:paraId="1E9AE638" w14:textId="7FE3FCB6" w:rsidR="00FD7014" w:rsidRDefault="006E31CF">
      <w:pPr>
        <w:pStyle w:val="TOC3"/>
        <w:tabs>
          <w:tab w:val="right" w:leader="dot" w:pos="10070"/>
        </w:tabs>
        <w:rPr>
          <w:rFonts w:asciiTheme="minorHAnsi" w:eastAsiaTheme="minorEastAsia" w:hAnsiTheme="minorHAnsi"/>
          <w:iCs w:val="0"/>
          <w:noProof/>
          <w:sz w:val="22"/>
          <w:szCs w:val="22"/>
        </w:rPr>
      </w:pPr>
      <w:hyperlink w:anchor="_Toc53659533" w:history="1">
        <w:r w:rsidR="00FD7014" w:rsidRPr="00431427">
          <w:rPr>
            <w:rStyle w:val="Hyperlink"/>
            <w:noProof/>
          </w:rPr>
          <w:t>Grammar and Usage</w:t>
        </w:r>
        <w:r w:rsidR="00FD7014">
          <w:rPr>
            <w:noProof/>
            <w:webHidden/>
          </w:rPr>
          <w:tab/>
        </w:r>
        <w:r w:rsidR="00FD7014">
          <w:rPr>
            <w:noProof/>
            <w:webHidden/>
          </w:rPr>
          <w:fldChar w:fldCharType="begin"/>
        </w:r>
        <w:r w:rsidR="00FD7014">
          <w:rPr>
            <w:noProof/>
            <w:webHidden/>
          </w:rPr>
          <w:instrText xml:space="preserve"> PAGEREF _Toc53659533 \h </w:instrText>
        </w:r>
        <w:r w:rsidR="00FD7014">
          <w:rPr>
            <w:noProof/>
            <w:webHidden/>
          </w:rPr>
        </w:r>
        <w:r w:rsidR="00FD7014">
          <w:rPr>
            <w:noProof/>
            <w:webHidden/>
          </w:rPr>
          <w:fldChar w:fldCharType="separate"/>
        </w:r>
        <w:r w:rsidR="006C68E4">
          <w:rPr>
            <w:noProof/>
            <w:webHidden/>
          </w:rPr>
          <w:t>4</w:t>
        </w:r>
        <w:r w:rsidR="00FD7014">
          <w:rPr>
            <w:noProof/>
            <w:webHidden/>
          </w:rPr>
          <w:fldChar w:fldCharType="end"/>
        </w:r>
      </w:hyperlink>
    </w:p>
    <w:p w14:paraId="377EAFC9" w14:textId="676F6148" w:rsidR="00FD7014" w:rsidRDefault="006E31CF">
      <w:pPr>
        <w:pStyle w:val="TOC3"/>
        <w:tabs>
          <w:tab w:val="right" w:leader="dot" w:pos="10070"/>
        </w:tabs>
        <w:rPr>
          <w:rFonts w:asciiTheme="minorHAnsi" w:eastAsiaTheme="minorEastAsia" w:hAnsiTheme="minorHAnsi"/>
          <w:iCs w:val="0"/>
          <w:noProof/>
          <w:sz w:val="22"/>
          <w:szCs w:val="22"/>
        </w:rPr>
      </w:pPr>
      <w:hyperlink w:anchor="_Toc53659534" w:history="1">
        <w:r w:rsidR="00FD7014" w:rsidRPr="00431427">
          <w:rPr>
            <w:rStyle w:val="Hyperlink"/>
            <w:noProof/>
          </w:rPr>
          <w:t>Updating the Table of Contents</w:t>
        </w:r>
        <w:r w:rsidR="00FD7014">
          <w:rPr>
            <w:noProof/>
            <w:webHidden/>
          </w:rPr>
          <w:tab/>
        </w:r>
        <w:r w:rsidR="00FD7014">
          <w:rPr>
            <w:noProof/>
            <w:webHidden/>
          </w:rPr>
          <w:fldChar w:fldCharType="begin"/>
        </w:r>
        <w:r w:rsidR="00FD7014">
          <w:rPr>
            <w:noProof/>
            <w:webHidden/>
          </w:rPr>
          <w:instrText xml:space="preserve"> PAGEREF _Toc53659534 \h </w:instrText>
        </w:r>
        <w:r w:rsidR="00FD7014">
          <w:rPr>
            <w:noProof/>
            <w:webHidden/>
          </w:rPr>
        </w:r>
        <w:r w:rsidR="00FD7014">
          <w:rPr>
            <w:noProof/>
            <w:webHidden/>
          </w:rPr>
          <w:fldChar w:fldCharType="separate"/>
        </w:r>
        <w:r w:rsidR="006C68E4">
          <w:rPr>
            <w:noProof/>
            <w:webHidden/>
          </w:rPr>
          <w:t>5</w:t>
        </w:r>
        <w:r w:rsidR="00FD7014">
          <w:rPr>
            <w:noProof/>
            <w:webHidden/>
          </w:rPr>
          <w:fldChar w:fldCharType="end"/>
        </w:r>
      </w:hyperlink>
    </w:p>
    <w:p w14:paraId="1E99B11A" w14:textId="122A89C4" w:rsidR="00FD7014" w:rsidRPr="00FD7014" w:rsidRDefault="00FD7014" w:rsidP="00FD7014">
      <w:pPr>
        <w:pStyle w:val="Heading1"/>
        <w:sectPr w:rsidR="00FD7014" w:rsidRPr="00FD7014" w:rsidSect="0008045F">
          <w:headerReference w:type="even" r:id="rId18"/>
          <w:headerReference w:type="default" r:id="rId19"/>
          <w:footerReference w:type="default" r:id="rId20"/>
          <w:headerReference w:type="first" r:id="rId21"/>
          <w:pgSz w:w="12240" w:h="15840"/>
          <w:pgMar w:top="720" w:right="1080" w:bottom="1440" w:left="1080" w:header="720" w:footer="720" w:gutter="0"/>
          <w:pgNumType w:start="1"/>
          <w:cols w:space="720"/>
          <w:docGrid w:linePitch="299"/>
        </w:sectPr>
      </w:pPr>
      <w:r>
        <w:rPr>
          <w:rFonts w:eastAsiaTheme="minorHAnsi"/>
          <w:sz w:val="24"/>
          <w:szCs w:val="20"/>
        </w:rPr>
        <w:fldChar w:fldCharType="end"/>
      </w:r>
    </w:p>
    <w:p w14:paraId="300D933F" w14:textId="35B2920C" w:rsidR="00706724" w:rsidRDefault="00706724" w:rsidP="002135AF">
      <w:pPr>
        <w:pStyle w:val="Heading1"/>
      </w:pPr>
      <w:bookmarkStart w:id="3" w:name="_Toc53659519"/>
      <w:r>
        <w:lastRenderedPageBreak/>
        <w:t>Introduction</w:t>
      </w:r>
      <w:bookmarkEnd w:id="1"/>
      <w:bookmarkEnd w:id="2"/>
      <w:bookmarkEnd w:id="3"/>
    </w:p>
    <w:p w14:paraId="5AE1841F" w14:textId="24F074CF" w:rsidR="00706724" w:rsidRPr="0076057C" w:rsidRDefault="00580C7D" w:rsidP="0076057C">
      <w:pPr>
        <w:pStyle w:val="BodyText"/>
      </w:pPr>
      <w:bookmarkStart w:id="4" w:name="_Hlk83818648"/>
      <w:r w:rsidRPr="0076057C">
        <w:t>T</w:t>
      </w:r>
      <w:r w:rsidR="00706724" w:rsidRPr="0076057C">
        <w:t>his standardized template</w:t>
      </w:r>
      <w:r w:rsidRPr="0076057C">
        <w:t xml:space="preserve"> exists</w:t>
      </w:r>
      <w:r w:rsidR="00706724" w:rsidRPr="0076057C">
        <w:t xml:space="preserve"> to save time, reduce stress, and brand NWCG publications and </w:t>
      </w:r>
      <w:r w:rsidR="007A77D4" w:rsidRPr="0076057C">
        <w:t>docume</w:t>
      </w:r>
      <w:r w:rsidR="007A77D4">
        <w:t>n</w:t>
      </w:r>
      <w:r w:rsidR="007A77D4" w:rsidRPr="0076057C">
        <w:t>ts</w:t>
      </w:r>
      <w:r w:rsidR="00706724" w:rsidRPr="0076057C">
        <w:t xml:space="preserve"> with a profess</w:t>
      </w:r>
      <w:r w:rsidR="00895CD3">
        <w:t>ional, consistent look</w:t>
      </w:r>
      <w:r w:rsidR="00DA2CA5">
        <w:t xml:space="preserve">. </w:t>
      </w:r>
      <w:bookmarkEnd w:id="4"/>
      <w:r w:rsidR="00895CD3">
        <w:t>F</w:t>
      </w:r>
      <w:r w:rsidR="00706724" w:rsidRPr="0076057C">
        <w:t>ollow the instructions found in this document and do not deviate from the</w:t>
      </w:r>
      <w:r w:rsidRPr="0076057C">
        <w:t xml:space="preserve"> provided styles</w:t>
      </w:r>
      <w:r w:rsidR="00706724" w:rsidRPr="0076057C">
        <w:t xml:space="preserve"> </w:t>
      </w:r>
      <w:r w:rsidR="00895CD3">
        <w:t xml:space="preserve">to greatly reduce </w:t>
      </w:r>
      <w:r w:rsidR="00706724" w:rsidRPr="0076057C">
        <w:t xml:space="preserve">document errors </w:t>
      </w:r>
      <w:r w:rsidRPr="0076057C">
        <w:t xml:space="preserve">and </w:t>
      </w:r>
      <w:r w:rsidR="00745685">
        <w:t xml:space="preserve">achieve accessibility standards for </w:t>
      </w:r>
      <w:r w:rsidR="00C0672B">
        <w:t xml:space="preserve">Section 508 </w:t>
      </w:r>
      <w:r w:rsidR="00745685">
        <w:t>compliance</w:t>
      </w:r>
      <w:r w:rsidR="00706724" w:rsidRPr="0076057C">
        <w:t xml:space="preserve">. </w:t>
      </w:r>
      <w:r w:rsidR="00E62519">
        <w:t xml:space="preserve">Refer to the </w:t>
      </w:r>
      <w:r w:rsidR="00460963">
        <w:t xml:space="preserve">NWCG </w:t>
      </w:r>
      <w:r w:rsidR="00E62519">
        <w:t>Publicatio</w:t>
      </w:r>
      <w:r w:rsidR="00460963">
        <w:t xml:space="preserve">n and Web Portal Management page, </w:t>
      </w:r>
      <w:hyperlink r:id="rId22" w:history="1">
        <w:r w:rsidR="003B3C67" w:rsidRPr="003B3C67">
          <w:rPr>
            <w:rStyle w:val="Hyperlink"/>
          </w:rPr>
          <w:t>https://www.nwcg.gov/publication-portal-management</w:t>
        </w:r>
      </w:hyperlink>
      <w:r w:rsidR="00460963">
        <w:t>,</w:t>
      </w:r>
      <w:r w:rsidR="00E62519">
        <w:t xml:space="preserve"> for complete guidance on publications development, revision, and technical considerations.</w:t>
      </w:r>
      <w:r w:rsidR="00745685">
        <w:t xml:space="preserve"> For</w:t>
      </w:r>
      <w:r w:rsidR="00745685" w:rsidRPr="00706724">
        <w:t xml:space="preserve"> help </w:t>
      </w:r>
      <w:r w:rsidR="00745685">
        <w:t>using</w:t>
      </w:r>
      <w:r w:rsidR="00745685" w:rsidRPr="00706724">
        <w:t xml:space="preserve"> Styles and other features of Word, </w:t>
      </w:r>
      <w:r w:rsidR="00745685">
        <w:t xml:space="preserve">reference the </w:t>
      </w:r>
      <w:r w:rsidR="00745685" w:rsidRPr="00C0672B">
        <w:rPr>
          <w:i/>
        </w:rPr>
        <w:t>NWCG Guidelines for Creating Accessible Electronic Documents</w:t>
      </w:r>
      <w:r w:rsidR="00745685">
        <w:t xml:space="preserve">, </w:t>
      </w:r>
      <w:hyperlink r:id="rId23" w:anchor="accessibility" w:history="1">
        <w:r w:rsidR="009464E3" w:rsidRPr="007B0D11">
          <w:rPr>
            <w:rStyle w:val="Hyperlink"/>
          </w:rPr>
          <w:t>https://www.nwcg.gov/notices#accessibility</w:t>
        </w:r>
      </w:hyperlink>
      <w:r w:rsidR="00745685">
        <w:t>.</w:t>
      </w:r>
      <w:r w:rsidR="001C70F8">
        <w:t xml:space="preserve"> Contact the NWCG Publications Manager with questions or comments.</w:t>
      </w:r>
    </w:p>
    <w:p w14:paraId="18966CCF" w14:textId="39BEE011" w:rsidR="00706724" w:rsidRPr="00706724" w:rsidRDefault="00706724" w:rsidP="002135AF">
      <w:pPr>
        <w:pStyle w:val="Heading2"/>
      </w:pPr>
      <w:bookmarkStart w:id="5" w:name="_Toc445820480"/>
      <w:bookmarkStart w:id="6" w:name="_Toc491066492"/>
      <w:bookmarkStart w:id="7" w:name="_Toc505244720"/>
      <w:bookmarkStart w:id="8" w:name="_Toc53659520"/>
      <w:r w:rsidRPr="00706724">
        <w:t xml:space="preserve">How to Use </w:t>
      </w:r>
      <w:r w:rsidR="00803C73">
        <w:t>T</w:t>
      </w:r>
      <w:r w:rsidRPr="00706724">
        <w:t xml:space="preserve">his </w:t>
      </w:r>
      <w:r w:rsidRPr="002135AF">
        <w:t>Template</w:t>
      </w:r>
      <w:bookmarkEnd w:id="5"/>
      <w:bookmarkEnd w:id="6"/>
      <w:bookmarkEnd w:id="7"/>
      <w:bookmarkEnd w:id="8"/>
    </w:p>
    <w:p w14:paraId="205C3AD6" w14:textId="77777777" w:rsidR="005E4E7A" w:rsidRPr="008906EF" w:rsidRDefault="00706724" w:rsidP="008906EF">
      <w:pPr>
        <w:pStyle w:val="ListNumberNWCG"/>
      </w:pPr>
      <w:r w:rsidRPr="008906EF">
        <w:t>Read all the instructions.</w:t>
      </w:r>
    </w:p>
    <w:p w14:paraId="64BB16F0" w14:textId="37BDE2F8" w:rsidR="00745685" w:rsidRPr="008906EF" w:rsidRDefault="00580C7D" w:rsidP="008906EF">
      <w:pPr>
        <w:pStyle w:val="ListNumberNWCG"/>
      </w:pPr>
      <w:r w:rsidRPr="008906EF">
        <w:t xml:space="preserve">Save As a new document with </w:t>
      </w:r>
      <w:r w:rsidR="00895CD3" w:rsidRPr="008906EF">
        <w:t>the</w:t>
      </w:r>
      <w:r w:rsidRPr="008906EF">
        <w:t xml:space="preserve"> publication title. This will leave </w:t>
      </w:r>
      <w:r w:rsidR="00895CD3" w:rsidRPr="008906EF">
        <w:t>the</w:t>
      </w:r>
      <w:r w:rsidRPr="008906EF">
        <w:t xml:space="preserve"> template intact </w:t>
      </w:r>
      <w:r w:rsidR="00895CD3" w:rsidRPr="008906EF">
        <w:t xml:space="preserve">to </w:t>
      </w:r>
      <w:r w:rsidR="009464E3" w:rsidRPr="008906EF">
        <w:t xml:space="preserve">reference </w:t>
      </w:r>
      <w:r w:rsidRPr="008906EF">
        <w:t>later.</w:t>
      </w:r>
    </w:p>
    <w:p w14:paraId="1A261EF5" w14:textId="0AB91FA9" w:rsidR="00745685" w:rsidRPr="008906EF" w:rsidRDefault="00046B2C" w:rsidP="008906EF">
      <w:pPr>
        <w:pStyle w:val="ListNumberNWCG"/>
      </w:pPr>
      <w:r w:rsidRPr="008906EF">
        <w:t>A</w:t>
      </w:r>
      <w:r w:rsidR="00706724" w:rsidRPr="008906EF">
        <w:t>void merging or pasting other document content into this template.</w:t>
      </w:r>
    </w:p>
    <w:p w14:paraId="5EC9A414" w14:textId="7B004885" w:rsidR="00745685" w:rsidRPr="008906EF" w:rsidRDefault="00745685" w:rsidP="008906EF">
      <w:pPr>
        <w:pStyle w:val="ListNumberNWCG"/>
        <w:numPr>
          <w:ilvl w:val="1"/>
          <w:numId w:val="33"/>
        </w:numPr>
      </w:pPr>
      <w:r w:rsidRPr="008906EF">
        <w:t xml:space="preserve">If doing so is the easiest thing to do, the best practice is to remove all formatting before copying and pasting into </w:t>
      </w:r>
      <w:r w:rsidR="009464E3" w:rsidRPr="008906EF">
        <w:t>the</w:t>
      </w:r>
      <w:r w:rsidRPr="008906EF">
        <w:t xml:space="preserve"> template.</w:t>
      </w:r>
    </w:p>
    <w:p w14:paraId="576971F4" w14:textId="54EB0403" w:rsidR="002338D8" w:rsidRPr="008906EF" w:rsidRDefault="00706724" w:rsidP="008906EF">
      <w:pPr>
        <w:pStyle w:val="ListNumberNWCG"/>
        <w:numPr>
          <w:ilvl w:val="1"/>
          <w:numId w:val="33"/>
        </w:numPr>
      </w:pPr>
      <w:r w:rsidRPr="008906EF">
        <w:t xml:space="preserve">If </w:t>
      </w:r>
      <w:r w:rsidR="00745685" w:rsidRPr="008906EF">
        <w:t xml:space="preserve">the other document was created in this template and styled </w:t>
      </w:r>
      <w:r w:rsidR="00895CD3" w:rsidRPr="008906EF">
        <w:t xml:space="preserve">correctly, </w:t>
      </w:r>
      <w:r w:rsidRPr="008906EF">
        <w:t>choose</w:t>
      </w:r>
      <w:r w:rsidR="002338D8" w:rsidRPr="008906EF">
        <w:t xml:space="preserve"> </w:t>
      </w:r>
      <w:r w:rsidR="00895CD3" w:rsidRPr="008906EF">
        <w:t>Use Destination Styles</w:t>
      </w:r>
      <w:r w:rsidRPr="008906EF">
        <w:t xml:space="preserve"> from the Paste Options, and the headings, text, etc.</w:t>
      </w:r>
      <w:r w:rsidR="00CB0E6D" w:rsidRPr="008906EF">
        <w:t>,</w:t>
      </w:r>
      <w:r w:rsidRPr="008906EF">
        <w:t xml:space="preserve"> should convert to this template’s styles automatically. </w:t>
      </w:r>
      <w:r w:rsidR="009464E3" w:rsidRPr="008906EF">
        <w:t>Double check all formatting</w:t>
      </w:r>
      <w:r w:rsidRPr="008906EF">
        <w:t>.</w:t>
      </w:r>
    </w:p>
    <w:p w14:paraId="32C39EAF" w14:textId="3CA4839B" w:rsidR="002338D8" w:rsidRDefault="002338D8" w:rsidP="002338D8">
      <w:pPr>
        <w:pStyle w:val="Caption"/>
        <w:keepNext/>
      </w:pPr>
      <w:r>
        <w:t xml:space="preserve">Figure </w:t>
      </w:r>
      <w:fldSimple w:instr=" SEQ Figure \* ARABIC ">
        <w:r w:rsidR="00612258">
          <w:rPr>
            <w:noProof/>
          </w:rPr>
          <w:t>1</w:t>
        </w:r>
      </w:fldSimple>
      <w:r>
        <w:t>: Destination Styles</w:t>
      </w:r>
      <w:r w:rsidR="00800123">
        <w:t xml:space="preserve"> in Paste Options</w:t>
      </w:r>
    </w:p>
    <w:p w14:paraId="5C6D7A13" w14:textId="52D49F76" w:rsidR="00706724" w:rsidRDefault="006E31CF" w:rsidP="000657B0">
      <w:pPr>
        <w:rPr>
          <w:noProof/>
        </w:rPr>
      </w:pPr>
      <w:r>
        <w:rPr>
          <w:noProof/>
        </w:rPr>
        <w:pict w14:anchorId="3076D2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stination Styles in Paste Option in MS Word" style="width:135pt;height:69.75pt">
            <v:imagedata r:id="rId24" o:title="pasteoptions2"/>
          </v:shape>
        </w:pict>
      </w:r>
    </w:p>
    <w:p w14:paraId="41F65FB6" w14:textId="77777777" w:rsidR="00D8774D" w:rsidRDefault="00D8774D" w:rsidP="000657B0"/>
    <w:p w14:paraId="6EF111ED" w14:textId="499DF8FC" w:rsidR="00706724" w:rsidRPr="00706724" w:rsidRDefault="00706724" w:rsidP="00706724">
      <w:pPr>
        <w:pStyle w:val="Heading3"/>
      </w:pPr>
      <w:bookmarkStart w:id="9" w:name="_Toc505244721"/>
      <w:bookmarkStart w:id="10" w:name="_Toc53659521"/>
      <w:r>
        <w:t>To R</w:t>
      </w:r>
      <w:r w:rsidRPr="00706724">
        <w:t>emove Styles</w:t>
      </w:r>
      <w:bookmarkEnd w:id="9"/>
      <w:bookmarkEnd w:id="10"/>
    </w:p>
    <w:p w14:paraId="15DCF157" w14:textId="455A321D" w:rsidR="002338D8" w:rsidRPr="00626FCC" w:rsidRDefault="00A135EC" w:rsidP="00626FCC">
      <w:pPr>
        <w:pStyle w:val="ListNumberNWCG"/>
        <w:numPr>
          <w:ilvl w:val="0"/>
          <w:numId w:val="34"/>
        </w:numPr>
      </w:pPr>
      <w:r w:rsidRPr="00626FCC">
        <w:t xml:space="preserve">Create a </w:t>
      </w:r>
      <w:r w:rsidR="00706724" w:rsidRPr="00626FCC">
        <w:t xml:space="preserve">copy of </w:t>
      </w:r>
      <w:r w:rsidR="00895CD3" w:rsidRPr="00626FCC">
        <w:t>the</w:t>
      </w:r>
      <w:r w:rsidR="00706724" w:rsidRPr="00626FCC">
        <w:t xml:space="preserve"> original document</w:t>
      </w:r>
      <w:r w:rsidRPr="00626FCC">
        <w:t>. Open the copy</w:t>
      </w:r>
      <w:r w:rsidR="00706724" w:rsidRPr="00626FCC">
        <w:t xml:space="preserve">, select all, and select the </w:t>
      </w:r>
      <w:r w:rsidR="004C39AF" w:rsidRPr="00626FCC">
        <w:t xml:space="preserve">Clear </w:t>
      </w:r>
      <w:r w:rsidR="00706724" w:rsidRPr="00626FCC">
        <w:t>Formatting button</w:t>
      </w:r>
      <w:r w:rsidR="00DA2CA5" w:rsidRPr="00626FCC">
        <w:t xml:space="preserve">. </w:t>
      </w:r>
      <w:r w:rsidR="00706724" w:rsidRPr="00626FCC">
        <w:t>Set this document aside for now.</w:t>
      </w:r>
    </w:p>
    <w:p w14:paraId="58234955" w14:textId="7A1052BB" w:rsidR="002338D8" w:rsidRDefault="002338D8" w:rsidP="002338D8">
      <w:pPr>
        <w:pStyle w:val="Caption"/>
        <w:keepNext/>
      </w:pPr>
      <w:r>
        <w:t xml:space="preserve">Figure </w:t>
      </w:r>
      <w:fldSimple w:instr=" SEQ Figure \* ARABIC ">
        <w:r w:rsidR="00612258">
          <w:rPr>
            <w:noProof/>
          </w:rPr>
          <w:t>2</w:t>
        </w:r>
      </w:fldSimple>
      <w:r>
        <w:t>: Clear Formatting Button</w:t>
      </w:r>
      <w:r w:rsidR="00800123">
        <w:t xml:space="preserve"> in Font Group</w:t>
      </w:r>
    </w:p>
    <w:p w14:paraId="3149A7EF" w14:textId="2B16A59D" w:rsidR="00706724" w:rsidRDefault="00A329B2" w:rsidP="00B84236">
      <w:pPr>
        <w:rPr>
          <w:noProof/>
        </w:rPr>
      </w:pPr>
      <w:r w:rsidRPr="00A329B2">
        <w:rPr>
          <w:noProof/>
        </w:rPr>
        <w:t xml:space="preserve"> </w:t>
      </w:r>
      <w:r w:rsidR="006E31CF">
        <w:rPr>
          <w:noProof/>
        </w:rPr>
        <w:pict w14:anchorId="026358C5">
          <v:shape id="_x0000_i1026" type="#_x0000_t75" alt="Clear formatting button in Font Group in MS Word ribbon toolbar" style="width:201.75pt;height:66.75pt">
            <v:imagedata r:id="rId25" o:title="clearformatting"/>
          </v:shape>
        </w:pict>
      </w:r>
    </w:p>
    <w:p w14:paraId="47918893" w14:textId="30416824" w:rsidR="00D52721" w:rsidRPr="00626FCC" w:rsidRDefault="00706724" w:rsidP="00626FCC">
      <w:pPr>
        <w:pStyle w:val="ListNumberNWCG"/>
        <w:numPr>
          <w:ilvl w:val="0"/>
          <w:numId w:val="34"/>
        </w:numPr>
      </w:pPr>
      <w:r w:rsidRPr="00626FCC">
        <w:t xml:space="preserve">Working in </w:t>
      </w:r>
      <w:r w:rsidR="00895CD3" w:rsidRPr="00626FCC">
        <w:t>the</w:t>
      </w:r>
      <w:r w:rsidRPr="00626FCC">
        <w:t xml:space="preserve"> newly saved template document, and after read</w:t>
      </w:r>
      <w:r w:rsidR="00895CD3" w:rsidRPr="00626FCC">
        <w:t>ing</w:t>
      </w:r>
      <w:r w:rsidRPr="00626FCC">
        <w:t xml:space="preserve"> all the instructions, </w:t>
      </w:r>
      <w:r w:rsidR="00A123D3" w:rsidRPr="00626FCC">
        <w:t xml:space="preserve">delete </w:t>
      </w:r>
      <w:r w:rsidR="00E05CE7" w:rsidRPr="00626FCC">
        <w:t>all sections except the final page</w:t>
      </w:r>
      <w:r w:rsidRPr="00626FCC">
        <w:t xml:space="preserve">. </w:t>
      </w:r>
      <w:r w:rsidR="00895CD3" w:rsidRPr="00626FCC">
        <w:t xml:space="preserve">The </w:t>
      </w:r>
      <w:r w:rsidR="00E05CE7" w:rsidRPr="00626FCC">
        <w:t>document</w:t>
      </w:r>
      <w:r w:rsidR="00895CD3" w:rsidRPr="00626FCC">
        <w:t xml:space="preserve"> is now </w:t>
      </w:r>
      <w:r w:rsidR="00E05CE7" w:rsidRPr="00626FCC">
        <w:t>ready</w:t>
      </w:r>
      <w:r w:rsidR="00895CD3" w:rsidRPr="00626FCC">
        <w:t xml:space="preserve"> to type or paste </w:t>
      </w:r>
      <w:r w:rsidR="00A123D3" w:rsidRPr="00626FCC">
        <w:t>content</w:t>
      </w:r>
      <w:r w:rsidR="00895CD3" w:rsidRPr="00626FCC">
        <w:t xml:space="preserve"> on</w:t>
      </w:r>
      <w:r w:rsidRPr="00626FCC">
        <w:t xml:space="preserve"> the blank pages </w:t>
      </w:r>
      <w:r w:rsidR="00895CD3" w:rsidRPr="00626FCC">
        <w:t>between the Table of Contents and the final page</w:t>
      </w:r>
      <w:r w:rsidRPr="00626FCC">
        <w:t>.</w:t>
      </w:r>
      <w:r w:rsidR="00D52721" w:rsidRPr="00626FCC">
        <w:br w:type="page"/>
      </w:r>
    </w:p>
    <w:p w14:paraId="56094095" w14:textId="5844EC3E" w:rsidR="00706724" w:rsidRDefault="00706724" w:rsidP="00626FCC">
      <w:pPr>
        <w:pStyle w:val="ListNumberNWCG"/>
      </w:pPr>
      <w:r w:rsidRPr="00706724">
        <w:lastRenderedPageBreak/>
        <w:t xml:space="preserve">Next, open the </w:t>
      </w:r>
      <w:r w:rsidRPr="0019262A">
        <w:rPr>
          <w:b/>
        </w:rPr>
        <w:t xml:space="preserve">Styles </w:t>
      </w:r>
      <w:r w:rsidR="00800123" w:rsidRPr="0019262A">
        <w:rPr>
          <w:b/>
        </w:rPr>
        <w:t>Group</w:t>
      </w:r>
      <w:r w:rsidRPr="00706724">
        <w:t xml:space="preserve"> (</w:t>
      </w:r>
      <w:r>
        <w:t xml:space="preserve">click on the double-down arrow) </w:t>
      </w:r>
      <w:r w:rsidRPr="00706724">
        <w:t>and start applying the correct headings and styles to the text.</w:t>
      </w:r>
    </w:p>
    <w:p w14:paraId="55A994D3" w14:textId="6C7FA4D8" w:rsidR="002338D8" w:rsidRDefault="00A329B2" w:rsidP="009F07F7">
      <w:pPr>
        <w:pStyle w:val="Caption"/>
        <w:keepNext/>
      </w:pPr>
      <w:bookmarkStart w:id="11" w:name="_Toc491066493"/>
      <w:bookmarkStart w:id="12" w:name="_Toc445820482"/>
      <w:r>
        <w:t xml:space="preserve">Figure </w:t>
      </w:r>
      <w:fldSimple w:instr=" SEQ Figure \* ARABIC ">
        <w:r w:rsidR="00612258">
          <w:rPr>
            <w:noProof/>
          </w:rPr>
          <w:t>3</w:t>
        </w:r>
      </w:fldSimple>
      <w:r w:rsidR="00800123">
        <w:t>: Styles Panel in Styles Group</w:t>
      </w:r>
    </w:p>
    <w:p w14:paraId="3E3FB8D8" w14:textId="59536C8B" w:rsidR="009F07F7" w:rsidRPr="009F07F7" w:rsidRDefault="006E31CF" w:rsidP="009F07F7">
      <w:r>
        <w:pict w14:anchorId="1A26721E">
          <v:shape id="_x0000_i1027" type="#_x0000_t75" alt="Styles Panel in Style Group in MS Word ribbon toolbar" style="width:229.5pt;height:123.75pt">
            <v:imagedata r:id="rId26" o:title="stylespane"/>
          </v:shape>
        </w:pict>
      </w:r>
    </w:p>
    <w:p w14:paraId="53583BAD" w14:textId="20C78DE5" w:rsidR="00706724" w:rsidRPr="00041F02" w:rsidRDefault="00290A92" w:rsidP="00041F02">
      <w:pPr>
        <w:pStyle w:val="Heading1"/>
      </w:pPr>
      <w:bookmarkStart w:id="13" w:name="_Toc505244722"/>
      <w:bookmarkStart w:id="14" w:name="_Toc53659522"/>
      <w:r w:rsidRPr="00041F02">
        <w:t>Styles</w:t>
      </w:r>
      <w:bookmarkEnd w:id="11"/>
      <w:bookmarkEnd w:id="13"/>
      <w:bookmarkEnd w:id="14"/>
    </w:p>
    <w:p w14:paraId="7A4ADDE8" w14:textId="1E7F6E02" w:rsidR="00C7466B" w:rsidRPr="00CB14C3" w:rsidRDefault="0079619F" w:rsidP="00CB14C3">
      <w:pPr>
        <w:pStyle w:val="BodyText"/>
      </w:pPr>
      <w:r w:rsidRPr="00CB14C3">
        <w:t>NWCG publications use simplistic styles</w:t>
      </w:r>
      <w:r w:rsidR="00404A41">
        <w:t xml:space="preserve"> to </w:t>
      </w:r>
      <w:r w:rsidRPr="00CB14C3">
        <w:t xml:space="preserve">achieve </w:t>
      </w:r>
      <w:r w:rsidR="00C0672B">
        <w:t>accessibility for those using assistive technology</w:t>
      </w:r>
      <w:r w:rsidR="00404A41">
        <w:t xml:space="preserve"> and to create </w:t>
      </w:r>
      <w:r w:rsidRPr="00CB14C3">
        <w:t xml:space="preserve">consistency of the layout, appearance, and readability for all users. </w:t>
      </w:r>
      <w:r w:rsidR="00290A92" w:rsidRPr="00CB14C3">
        <w:t xml:space="preserve">This document has very carefully set </w:t>
      </w:r>
      <w:r w:rsidR="00895CD3">
        <w:t>Styles</w:t>
      </w:r>
      <w:r w:rsidR="00290A92" w:rsidRPr="00404A41">
        <w:t>. Do not</w:t>
      </w:r>
      <w:r w:rsidR="00404A41">
        <w:t xml:space="preserve"> modify the styles or</w:t>
      </w:r>
      <w:r w:rsidR="00290A92" w:rsidRPr="00E05CE7">
        <w:rPr>
          <w:i/>
        </w:rPr>
        <w:t xml:space="preserve"> </w:t>
      </w:r>
      <w:r w:rsidR="00F87468">
        <w:t xml:space="preserve">alter fonts, </w:t>
      </w:r>
      <w:r w:rsidR="00290A92" w:rsidRPr="00CB14C3">
        <w:t xml:space="preserve">sizes, </w:t>
      </w:r>
      <w:r w:rsidR="00A123D3">
        <w:t xml:space="preserve">or </w:t>
      </w:r>
      <w:r w:rsidR="00290A92" w:rsidRPr="00CB14C3">
        <w:t>pos</w:t>
      </w:r>
      <w:r w:rsidR="00A123D3">
        <w:t>itions</w:t>
      </w:r>
      <w:r w:rsidR="00290A92" w:rsidRPr="00CB14C3">
        <w:t>.</w:t>
      </w:r>
    </w:p>
    <w:p w14:paraId="04C0DC83" w14:textId="1524AA5C" w:rsidR="00C7466B" w:rsidRDefault="00C7466B" w:rsidP="00CB14C3">
      <w:pPr>
        <w:pStyle w:val="BodyText"/>
      </w:pPr>
      <w:r w:rsidRPr="00CB14C3">
        <w:t xml:space="preserve">Use the Styles found in the Styles </w:t>
      </w:r>
      <w:r w:rsidR="00800123">
        <w:t>Group</w:t>
      </w:r>
      <w:r w:rsidRPr="00CB14C3">
        <w:t xml:space="preserve"> for Headings, Body Text, etc. </w:t>
      </w:r>
      <w:r w:rsidR="003116FC">
        <w:t>A wide variety of styles has</w:t>
      </w:r>
      <w:r w:rsidR="009B68D1" w:rsidRPr="00CB14C3">
        <w:t xml:space="preserve"> been created and should be sufficient for any NWCG publication. </w:t>
      </w:r>
      <w:r w:rsidR="00A63E93" w:rsidRPr="00CB14C3">
        <w:t xml:space="preserve">If the existing options do not work for the publication under revision, contact the NWCG Publications </w:t>
      </w:r>
      <w:r w:rsidR="00404A41">
        <w:t>Manager</w:t>
      </w:r>
      <w:r w:rsidR="00A63E93" w:rsidRPr="00CB14C3">
        <w:t xml:space="preserve"> to address concerns and discuss options. D</w:t>
      </w:r>
      <w:r w:rsidR="009B68D1" w:rsidRPr="00CB14C3">
        <w:t xml:space="preserve">o not </w:t>
      </w:r>
      <w:r w:rsidR="00404A41">
        <w:t xml:space="preserve">use the Font Group in the menu bar to </w:t>
      </w:r>
      <w:r w:rsidR="009B68D1" w:rsidRPr="00CB14C3">
        <w:t>edit the font style, size, or position, as th</w:t>
      </w:r>
      <w:r w:rsidR="00800123">
        <w:t xml:space="preserve">is will </w:t>
      </w:r>
      <w:r w:rsidR="007A77D4">
        <w:t>affect</w:t>
      </w:r>
      <w:r w:rsidR="00800123">
        <w:t xml:space="preserve"> </w:t>
      </w:r>
      <w:r w:rsidR="00C0672B">
        <w:t>the document’s accessibility</w:t>
      </w:r>
      <w:r w:rsidR="00800123">
        <w:t>.</w:t>
      </w:r>
    </w:p>
    <w:p w14:paraId="54B96514" w14:textId="4FF96EB2" w:rsidR="00800123" w:rsidRDefault="00800123" w:rsidP="00800123">
      <w:pPr>
        <w:pStyle w:val="Caption"/>
        <w:keepNext/>
      </w:pPr>
      <w:r>
        <w:t xml:space="preserve">Figure </w:t>
      </w:r>
      <w:fldSimple w:instr=" SEQ Figure \* ARABIC ">
        <w:r w:rsidR="00612258">
          <w:rPr>
            <w:noProof/>
          </w:rPr>
          <w:t>4</w:t>
        </w:r>
      </w:fldSimple>
      <w:r>
        <w:t>: Font Group</w:t>
      </w:r>
    </w:p>
    <w:p w14:paraId="1BE72F33" w14:textId="0398F1A6" w:rsidR="00C7466B" w:rsidRDefault="006E31CF" w:rsidP="00D8774D">
      <w:pPr>
        <w:pStyle w:val="Caption"/>
        <w:keepNext/>
        <w:rPr>
          <w:rFonts w:eastAsia="Times New Roman"/>
          <w:b/>
          <w:bCs w:val="0"/>
          <w:sz w:val="24"/>
          <w:szCs w:val="24"/>
        </w:rPr>
      </w:pPr>
      <w:r>
        <w:rPr>
          <w:rFonts w:eastAsia="Times New Roman"/>
          <w:b/>
          <w:bCs w:val="0"/>
          <w:sz w:val="24"/>
          <w:szCs w:val="24"/>
        </w:rPr>
        <w:pict w14:anchorId="2C3B7242">
          <v:shape id="_x0000_i1028" type="#_x0000_t75" alt="Font Group in  MS Word ribbon toolbar" style="width:203.25pt;height:74.25pt">
            <v:imagedata r:id="rId27" o:title="font"/>
          </v:shape>
        </w:pict>
      </w:r>
    </w:p>
    <w:p w14:paraId="1D7B14DF" w14:textId="7FB235DA" w:rsidR="00D8774D" w:rsidRPr="00D8774D" w:rsidRDefault="00A123D3" w:rsidP="00A123D3">
      <w:pPr>
        <w:pStyle w:val="Heading2"/>
      </w:pPr>
      <w:bookmarkStart w:id="15" w:name="_Toc505244723"/>
      <w:bookmarkStart w:id="16" w:name="_Toc53659523"/>
      <w:r>
        <w:t>Headings</w:t>
      </w:r>
      <w:bookmarkEnd w:id="15"/>
      <w:bookmarkEnd w:id="16"/>
    </w:p>
    <w:p w14:paraId="2FBDA7B1" w14:textId="5479A627" w:rsidR="00DA2CA5" w:rsidRDefault="00895CD3" w:rsidP="00706724">
      <w:pPr>
        <w:pStyle w:val="BodyText"/>
      </w:pPr>
      <w:r>
        <w:t>F</w:t>
      </w:r>
      <w:r w:rsidR="00290A92">
        <w:t xml:space="preserve">ollow the numeric sequence </w:t>
      </w:r>
      <w:r w:rsidR="00745685">
        <w:t xml:space="preserve">below </w:t>
      </w:r>
      <w:r w:rsidR="00290A92">
        <w:t>for Headings</w:t>
      </w:r>
      <w:bookmarkEnd w:id="12"/>
      <w:r>
        <w:t>; do not skip heading styles</w:t>
      </w:r>
      <w:r w:rsidR="00290A92">
        <w:t>. This enables the automatic creation of the Table of Contents</w:t>
      </w:r>
      <w:r w:rsidR="00510E69">
        <w:t xml:space="preserve"> (TOC)</w:t>
      </w:r>
      <w:r w:rsidR="00290A92">
        <w:t xml:space="preserve">, creates uniformity and consistency in the document, and </w:t>
      </w:r>
      <w:r w:rsidR="00510E69">
        <w:t>assists with</w:t>
      </w:r>
      <w:r w:rsidR="00290A92">
        <w:t xml:space="preserve"> </w:t>
      </w:r>
      <w:r w:rsidR="00C0672B">
        <w:t>accessibility</w:t>
      </w:r>
      <w:r>
        <w:t xml:space="preserve">. </w:t>
      </w:r>
      <w:r w:rsidR="00DA2CA5">
        <w:t>Numbering or lettering can be applied to headings</w:t>
      </w:r>
      <w:r w:rsidR="00A0779D">
        <w:t xml:space="preserve"> but should be avoided in small documents</w:t>
      </w:r>
      <w:r w:rsidR="00DA2CA5">
        <w:t>. If unfamiliar with the process to apply such sequencing, seek assistance to avoid creating a convoluted mess.</w:t>
      </w:r>
    </w:p>
    <w:p w14:paraId="0324CCDE" w14:textId="34B3FA22" w:rsidR="00A123D3" w:rsidRDefault="00895CD3" w:rsidP="002104EB">
      <w:pPr>
        <w:pStyle w:val="BodyText"/>
      </w:pPr>
      <w:r>
        <w:t>For</w:t>
      </w:r>
      <w:r w:rsidR="00A63E93" w:rsidRPr="00706724">
        <w:t xml:space="preserve"> help </w:t>
      </w:r>
      <w:r>
        <w:t>using</w:t>
      </w:r>
      <w:r w:rsidR="00A63E93" w:rsidRPr="00706724">
        <w:t xml:space="preserve"> Styles and other features of Word, </w:t>
      </w:r>
      <w:r w:rsidR="00745685">
        <w:t xml:space="preserve">reference </w:t>
      </w:r>
      <w:r w:rsidR="00A63E93">
        <w:t xml:space="preserve">the </w:t>
      </w:r>
      <w:r w:rsidR="00A63E93" w:rsidRPr="00C0672B">
        <w:rPr>
          <w:i/>
        </w:rPr>
        <w:t xml:space="preserve">NWCG </w:t>
      </w:r>
      <w:r w:rsidR="00C0672B" w:rsidRPr="00C0672B">
        <w:rPr>
          <w:i/>
        </w:rPr>
        <w:t>Guidelines for Creating Accessible Electronic Documents</w:t>
      </w:r>
      <w:r w:rsidR="00745685">
        <w:t>,</w:t>
      </w:r>
      <w:r w:rsidR="00C0672B">
        <w:t xml:space="preserve"> </w:t>
      </w:r>
      <w:hyperlink r:id="rId28" w:anchor="accessibility" w:history="1">
        <w:r w:rsidR="00A71889" w:rsidRPr="00C646B3">
          <w:rPr>
            <w:rStyle w:val="Hyperlink"/>
          </w:rPr>
          <w:t>https://www.nwcg.gov/notices#accessibility</w:t>
        </w:r>
      </w:hyperlink>
      <w:r w:rsidR="00A71889">
        <w:t>.</w:t>
      </w:r>
      <w:bookmarkStart w:id="17" w:name="_Toc491066495"/>
    </w:p>
    <w:p w14:paraId="1F617672" w14:textId="62BCE186" w:rsidR="00EE6328" w:rsidRPr="008C3A12" w:rsidRDefault="00041F02" w:rsidP="002135AF">
      <w:pPr>
        <w:pStyle w:val="Heading1"/>
      </w:pPr>
      <w:bookmarkStart w:id="18" w:name="_Toc505244724"/>
      <w:bookmarkStart w:id="19" w:name="_Toc53659524"/>
      <w:r w:rsidRPr="002135AF">
        <w:t>Heading</w:t>
      </w:r>
      <w:r>
        <w:t xml:space="preserve"> 1</w:t>
      </w:r>
      <w:bookmarkEnd w:id="17"/>
      <w:bookmarkEnd w:id="18"/>
      <w:bookmarkEnd w:id="19"/>
    </w:p>
    <w:p w14:paraId="201862C7" w14:textId="5226C7F6" w:rsidR="00016678" w:rsidRDefault="00016678" w:rsidP="00E2015D">
      <w:pPr>
        <w:pStyle w:val="Heading2"/>
      </w:pPr>
      <w:bookmarkStart w:id="20" w:name="_Toc491066496"/>
      <w:bookmarkStart w:id="21" w:name="_Toc505244725"/>
      <w:bookmarkStart w:id="22" w:name="_Toc53659525"/>
      <w:r w:rsidRPr="00E2015D">
        <w:t>Heading</w:t>
      </w:r>
      <w:r>
        <w:t xml:space="preserve"> 2</w:t>
      </w:r>
      <w:bookmarkEnd w:id="20"/>
      <w:bookmarkEnd w:id="21"/>
      <w:bookmarkEnd w:id="22"/>
    </w:p>
    <w:p w14:paraId="34D1F7F1" w14:textId="2D58555D" w:rsidR="00016678" w:rsidRDefault="00E2015D" w:rsidP="00E2015D">
      <w:pPr>
        <w:pStyle w:val="Heading3"/>
      </w:pPr>
      <w:bookmarkStart w:id="23" w:name="_Toc505244726"/>
      <w:bookmarkStart w:id="24" w:name="_Toc53659526"/>
      <w:r w:rsidRPr="00E2015D">
        <w:t>Heading 3</w:t>
      </w:r>
      <w:bookmarkEnd w:id="23"/>
      <w:bookmarkEnd w:id="24"/>
    </w:p>
    <w:p w14:paraId="5568D4E0" w14:textId="48B8B574" w:rsidR="00563ABA" w:rsidRDefault="00563ABA" w:rsidP="00563ABA">
      <w:pPr>
        <w:pStyle w:val="Heading4"/>
      </w:pPr>
      <w:r>
        <w:lastRenderedPageBreak/>
        <w:t>Heading 4</w:t>
      </w:r>
    </w:p>
    <w:p w14:paraId="28A99B55" w14:textId="27DFF28D" w:rsidR="00563ABA" w:rsidRDefault="00563ABA" w:rsidP="00563ABA">
      <w:pPr>
        <w:pStyle w:val="Heading5"/>
      </w:pPr>
      <w:r>
        <w:t>Heading 5</w:t>
      </w:r>
    </w:p>
    <w:p w14:paraId="6BD61A81" w14:textId="6BE19908" w:rsidR="00563ABA" w:rsidRDefault="00563ABA" w:rsidP="00563ABA">
      <w:pPr>
        <w:pStyle w:val="BodyText"/>
      </w:pPr>
      <w:r>
        <w:t>Limit the use of Heading 5 as readers can wind up losing their place in the document as it goes further down the hierarchy.</w:t>
      </w:r>
    </w:p>
    <w:p w14:paraId="006AFD7C" w14:textId="04B0CBBE" w:rsidR="00563ABA" w:rsidRDefault="00696A19" w:rsidP="00563ABA">
      <w:pPr>
        <w:pStyle w:val="BodyText"/>
      </w:pPr>
      <w:r>
        <w:t xml:space="preserve">To return </w:t>
      </w:r>
      <w:r w:rsidR="00563ABA">
        <w:t xml:space="preserve">to </w:t>
      </w:r>
      <w:r>
        <w:t xml:space="preserve">a </w:t>
      </w:r>
      <w:r w:rsidR="00563ABA">
        <w:t xml:space="preserve">regular </w:t>
      </w:r>
      <w:r w:rsidR="00563ABA" w:rsidRPr="00694D94">
        <w:rPr>
          <w:b/>
        </w:rPr>
        <w:t>Body Text</w:t>
      </w:r>
      <w:r w:rsidR="00563ABA">
        <w:t xml:space="preserve">, select it from the </w:t>
      </w:r>
      <w:r w:rsidR="00694D94">
        <w:rPr>
          <w:b/>
        </w:rPr>
        <w:t xml:space="preserve">Styles </w:t>
      </w:r>
      <w:r w:rsidR="00D8774D">
        <w:rPr>
          <w:b/>
        </w:rPr>
        <w:t>Group</w:t>
      </w:r>
      <w:r w:rsidR="00563ABA">
        <w:t>.</w:t>
      </w:r>
    </w:p>
    <w:p w14:paraId="48AC4DA9" w14:textId="76C9789B" w:rsidR="00694D94" w:rsidRDefault="00694D94" w:rsidP="00694D94">
      <w:pPr>
        <w:pStyle w:val="Caption"/>
        <w:keepNext/>
      </w:pPr>
      <w:r>
        <w:t xml:space="preserve">Figure </w:t>
      </w:r>
      <w:fldSimple w:instr=" SEQ Figure \* ARABIC ">
        <w:r w:rsidR="00612258">
          <w:rPr>
            <w:noProof/>
          </w:rPr>
          <w:t>5</w:t>
        </w:r>
      </w:fldSimple>
      <w:r>
        <w:t>: Bo</w:t>
      </w:r>
      <w:r w:rsidR="00E53458">
        <w:t>dy Text selection in Styles Group</w:t>
      </w:r>
    </w:p>
    <w:p w14:paraId="3C597D59" w14:textId="759D8EC1" w:rsidR="00694D94" w:rsidRDefault="006E31CF" w:rsidP="00563ABA">
      <w:pPr>
        <w:pStyle w:val="BodyText"/>
      </w:pPr>
      <w:r>
        <w:pict w14:anchorId="67E787CC">
          <v:shape id="_x0000_i1029" type="#_x0000_t75" alt="Body Text selection in Styles Groupl in MS Word ribbon toolbar " style="width:503.25pt;height:52.5pt;mso-position-vertical:absolute">
            <v:imagedata r:id="rId29" o:title="styles"/>
          </v:shape>
        </w:pict>
      </w:r>
    </w:p>
    <w:p w14:paraId="667CE3E1" w14:textId="111F6FAA" w:rsidR="00745685" w:rsidRPr="00745685" w:rsidRDefault="00696A19" w:rsidP="00745685">
      <w:pPr>
        <w:pStyle w:val="Heading2"/>
      </w:pPr>
      <w:bookmarkStart w:id="25" w:name="_Toc505244727"/>
      <w:bookmarkStart w:id="26" w:name="_Toc53659527"/>
      <w:r w:rsidRPr="006B6A46">
        <w:t>Lists</w:t>
      </w:r>
      <w:bookmarkEnd w:id="25"/>
      <w:bookmarkEnd w:id="26"/>
    </w:p>
    <w:p w14:paraId="66EF0FF8" w14:textId="2E0455AB" w:rsidR="0019262A" w:rsidRPr="002E5624" w:rsidRDefault="00FC380B" w:rsidP="006704B9">
      <w:pPr>
        <w:pStyle w:val="ListBulletNWCG"/>
      </w:pPr>
      <w:r>
        <w:t>When you are ready to start typing a numbered or bulleted list, place the cursor in the location you want to begin the list. Select the appropriate style (</w:t>
      </w:r>
      <w:r w:rsidRPr="00E66161">
        <w:rPr>
          <w:b/>
          <w:bCs/>
        </w:rPr>
        <w:t>list number</w:t>
      </w:r>
      <w:r>
        <w:t xml:space="preserve"> or </w:t>
      </w:r>
      <w:r w:rsidRPr="00E66161">
        <w:rPr>
          <w:b/>
          <w:bCs/>
        </w:rPr>
        <w:t>list bullet</w:t>
      </w:r>
      <w:r>
        <w:t xml:space="preserve">) from the </w:t>
      </w:r>
      <w:r w:rsidRPr="00E66161">
        <w:rPr>
          <w:b/>
          <w:bCs/>
        </w:rPr>
        <w:t>Styles</w:t>
      </w:r>
      <w:r>
        <w:t xml:space="preserve"> </w:t>
      </w:r>
      <w:r w:rsidRPr="00E66161">
        <w:rPr>
          <w:b/>
          <w:bCs/>
        </w:rPr>
        <w:t>Group</w:t>
      </w:r>
      <w:r w:rsidR="00DA2CA5" w:rsidRPr="002E5624">
        <w:t>.</w:t>
      </w:r>
      <w:r>
        <w:t xml:space="preserve"> This will automatically begin your list at the first level.</w:t>
      </w:r>
      <w:r w:rsidR="00DA2CA5" w:rsidRPr="002E5624">
        <w:t xml:space="preserve"> </w:t>
      </w:r>
      <w:r w:rsidR="009E30C5" w:rsidRPr="002E5624">
        <w:t xml:space="preserve">Use the increase and decrease </w:t>
      </w:r>
      <w:r w:rsidR="00694D94" w:rsidRPr="002E5624">
        <w:t xml:space="preserve">indent </w:t>
      </w:r>
      <w:r w:rsidR="009E30C5" w:rsidRPr="002E5624">
        <w:t xml:space="preserve">buttons in the paragraph menu or the tab key to set </w:t>
      </w:r>
      <w:r>
        <w:t xml:space="preserve">a </w:t>
      </w:r>
      <w:r w:rsidR="009E30C5" w:rsidRPr="002E5624">
        <w:t>new level bullet.</w:t>
      </w:r>
    </w:p>
    <w:p w14:paraId="5761CC73" w14:textId="77777777" w:rsidR="0019262A" w:rsidRPr="002E5624" w:rsidRDefault="009E30C5" w:rsidP="006704B9">
      <w:pPr>
        <w:pStyle w:val="ListBulletNWCG"/>
        <w:numPr>
          <w:ilvl w:val="1"/>
          <w:numId w:val="31"/>
        </w:numPr>
      </w:pPr>
      <w:r w:rsidRPr="002E5624">
        <w:t>The second and third bullets are set</w:t>
      </w:r>
      <w:r w:rsidR="000F5AA5" w:rsidRPr="002E5624">
        <w:t>.</w:t>
      </w:r>
    </w:p>
    <w:p w14:paraId="6BC217B6" w14:textId="77777777" w:rsidR="0019262A" w:rsidRPr="002E5624" w:rsidRDefault="000F5AA5" w:rsidP="006704B9">
      <w:pPr>
        <w:pStyle w:val="ListBulletNWCG"/>
        <w:numPr>
          <w:ilvl w:val="2"/>
          <w:numId w:val="31"/>
        </w:numPr>
      </w:pPr>
      <w:r w:rsidRPr="002E5624">
        <w:t xml:space="preserve">Limit going beyond </w:t>
      </w:r>
      <w:r w:rsidR="009E30C5" w:rsidRPr="002E5624">
        <w:t>the third bullet</w:t>
      </w:r>
      <w:r w:rsidRPr="002E5624">
        <w:t>.</w:t>
      </w:r>
    </w:p>
    <w:p w14:paraId="5B41CF1B" w14:textId="15858A02" w:rsidR="005F71DB" w:rsidRPr="002E5624" w:rsidRDefault="000F5AA5" w:rsidP="006704B9">
      <w:pPr>
        <w:pStyle w:val="ListBulletNWCG"/>
        <w:numPr>
          <w:ilvl w:val="3"/>
          <w:numId w:val="31"/>
        </w:numPr>
      </w:pPr>
      <w:r w:rsidRPr="002E5624">
        <w:t>Use the f</w:t>
      </w:r>
      <w:r w:rsidR="009E30C5" w:rsidRPr="002E5624">
        <w:t xml:space="preserve">ourth bullet if </w:t>
      </w:r>
      <w:r w:rsidRPr="002E5624">
        <w:t>necessary.</w:t>
      </w:r>
    </w:p>
    <w:p w14:paraId="0DE3407E" w14:textId="7F1A3A6A" w:rsidR="005F71DB" w:rsidRDefault="005F71DB" w:rsidP="005F71DB">
      <w:pPr>
        <w:pStyle w:val="Caption"/>
        <w:keepNext/>
      </w:pPr>
      <w:r>
        <w:t xml:space="preserve">Figure </w:t>
      </w:r>
      <w:fldSimple w:instr=" SEQ Figure \* ARABIC ">
        <w:r w:rsidR="00612258">
          <w:rPr>
            <w:noProof/>
          </w:rPr>
          <w:t>6</w:t>
        </w:r>
      </w:fldSimple>
      <w:r>
        <w:t xml:space="preserve">: Paragraph </w:t>
      </w:r>
      <w:r w:rsidR="00E53458">
        <w:t>Group</w:t>
      </w:r>
    </w:p>
    <w:p w14:paraId="0D3D7352" w14:textId="3BE17A9C" w:rsidR="00D8774D" w:rsidRDefault="006E31CF" w:rsidP="00D923DC">
      <w:pPr>
        <w:rPr>
          <w:noProof/>
        </w:rPr>
      </w:pPr>
      <w:r>
        <w:rPr>
          <w:noProof/>
        </w:rPr>
        <w:pict w14:anchorId="01803E26">
          <v:shape id="_x0000_i1030" type="#_x0000_t75" alt="Paragraph Group in MS Word ribbon toolbar" style="width:177pt;height:80.25pt">
            <v:imagedata r:id="rId30" o:title="paragraph"/>
          </v:shape>
        </w:pict>
      </w:r>
    </w:p>
    <w:p w14:paraId="30E8CF48" w14:textId="778FAED5" w:rsidR="00AE7EF4" w:rsidRDefault="00745685" w:rsidP="00AE7EF4">
      <w:pPr>
        <w:pStyle w:val="BodyText"/>
      </w:pPr>
      <w:r>
        <w:t xml:space="preserve">Only use automatic numbering when there are at least two levels. </w:t>
      </w:r>
      <w:r w:rsidR="00AE7EF4" w:rsidRPr="00521A68">
        <w:t>Numbered lists follow this seq</w:t>
      </w:r>
      <w:r w:rsidR="00AE7EF4">
        <w:t>uence</w:t>
      </w:r>
      <w:r>
        <w:t xml:space="preserve">, which can be chosen from </w:t>
      </w:r>
      <w:r w:rsidR="00AE7EF4" w:rsidRPr="00521A68">
        <w:t>the Multi-level Lists</w:t>
      </w:r>
      <w:r w:rsidR="00AE7EF4">
        <w:t>:</w:t>
      </w:r>
    </w:p>
    <w:p w14:paraId="3F7505FA" w14:textId="4B4DCA68" w:rsidR="001F0550" w:rsidRDefault="001F0550" w:rsidP="00E66161">
      <w:pPr>
        <w:pStyle w:val="ListNumberNWCG"/>
        <w:numPr>
          <w:ilvl w:val="0"/>
          <w:numId w:val="36"/>
        </w:numPr>
      </w:pPr>
      <w:r>
        <w:t>Level one</w:t>
      </w:r>
    </w:p>
    <w:p w14:paraId="049AA11D" w14:textId="0CD0C07C" w:rsidR="00732A46" w:rsidRPr="001F0550" w:rsidRDefault="00732A46" w:rsidP="001F0550">
      <w:pPr>
        <w:pStyle w:val="ListNumberNWCG"/>
        <w:numPr>
          <w:ilvl w:val="1"/>
          <w:numId w:val="33"/>
        </w:numPr>
      </w:pPr>
      <w:r w:rsidRPr="001F0550">
        <w:t>Level two</w:t>
      </w:r>
    </w:p>
    <w:p w14:paraId="0FF6CF87" w14:textId="797CE629" w:rsidR="00732A46" w:rsidRPr="001F0550" w:rsidRDefault="00732A46" w:rsidP="001F0550">
      <w:pPr>
        <w:pStyle w:val="ListNumberNWCG"/>
        <w:numPr>
          <w:ilvl w:val="2"/>
          <w:numId w:val="33"/>
        </w:numPr>
      </w:pPr>
      <w:r w:rsidRPr="001F0550">
        <w:t>Level three</w:t>
      </w:r>
    </w:p>
    <w:p w14:paraId="4796A2D6" w14:textId="67A9D1BD" w:rsidR="00732A46" w:rsidRPr="001F0550" w:rsidRDefault="00732A46" w:rsidP="001F0550">
      <w:pPr>
        <w:pStyle w:val="ListNumberNWCG"/>
        <w:numPr>
          <w:ilvl w:val="3"/>
          <w:numId w:val="33"/>
        </w:numPr>
      </w:pPr>
      <w:r w:rsidRPr="001F0550">
        <w:t>Level four</w:t>
      </w:r>
    </w:p>
    <w:p w14:paraId="24CD29B3" w14:textId="266C6E2F" w:rsidR="002453DD" w:rsidRDefault="002453DD" w:rsidP="00E40716">
      <w:pPr>
        <w:pStyle w:val="BodyText"/>
      </w:pPr>
      <w:r>
        <w:t xml:space="preserve">If you already have text in the document </w:t>
      </w:r>
      <w:r w:rsidR="00C53C9A">
        <w:t xml:space="preserve">that </w:t>
      </w:r>
      <w:r>
        <w:t xml:space="preserve">you want to convert to a list, simply select the text and then select the type of list you want. </w:t>
      </w:r>
      <w:r w:rsidR="00C53C9A">
        <w:t>You can then adjust the list levels with the tab key or the increase and decrease indent buttons in the paragraph menu.</w:t>
      </w:r>
    </w:p>
    <w:p w14:paraId="593F558C" w14:textId="5E332254" w:rsidR="002453DD" w:rsidRDefault="00A0779D" w:rsidP="00E40716">
      <w:pPr>
        <w:pStyle w:val="BodyText"/>
      </w:pPr>
      <w:r>
        <w:t>Do not a</w:t>
      </w:r>
      <w:r w:rsidR="00AE7EF4">
        <w:t>djust bullet margins by using the ind</w:t>
      </w:r>
      <w:r w:rsidR="000F5AA5">
        <w:t>ent features on the ruler. T</w:t>
      </w:r>
      <w:r w:rsidR="00AE7EF4">
        <w:t>his can misalign the indents on other pages if not done carefully and will result in a disorganized looking document.</w:t>
      </w:r>
    </w:p>
    <w:p w14:paraId="7044CD5D" w14:textId="77777777" w:rsidR="002453DD" w:rsidRDefault="002453DD">
      <w:pPr>
        <w:rPr>
          <w:rFonts w:eastAsia="Times New Roman"/>
          <w:szCs w:val="24"/>
        </w:rPr>
      </w:pPr>
      <w:r>
        <w:br w:type="page"/>
      </w:r>
    </w:p>
    <w:p w14:paraId="1E1E6BBE" w14:textId="54297EDF" w:rsidR="00895CD3" w:rsidRPr="00706724" w:rsidRDefault="00895CD3" w:rsidP="00895CD3">
      <w:pPr>
        <w:pStyle w:val="Heading2"/>
      </w:pPr>
      <w:bookmarkStart w:id="27" w:name="_Toc505244728"/>
      <w:bookmarkStart w:id="28" w:name="_Toc53659528"/>
      <w:r>
        <w:lastRenderedPageBreak/>
        <w:t>Special Feature</w:t>
      </w:r>
      <w:bookmarkEnd w:id="27"/>
      <w:r w:rsidR="00745685">
        <w:t>s</w:t>
      </w:r>
      <w:bookmarkEnd w:id="28"/>
    </w:p>
    <w:p w14:paraId="70D5A1DE" w14:textId="6FEFA9B4" w:rsidR="00D52721" w:rsidRDefault="00895CD3" w:rsidP="002453DD">
      <w:pPr>
        <w:pStyle w:val="CallOut"/>
      </w:pPr>
      <w:r>
        <w:t>Use to highlight a particularly important section of information, to make a fact stand out, or to otherwise draw the reader’s attention to something significant. Do not overuse the call-out box, as this will make it less important.</w:t>
      </w:r>
      <w:bookmarkStart w:id="29" w:name="_Toc505244729"/>
      <w:bookmarkStart w:id="30" w:name="_Toc53659529"/>
    </w:p>
    <w:p w14:paraId="7C3876CA" w14:textId="15DD9624" w:rsidR="008C3A12" w:rsidRDefault="00580C7D" w:rsidP="004F14A0">
      <w:pPr>
        <w:pStyle w:val="Heading1"/>
      </w:pPr>
      <w:r>
        <w:t>Specific Guidance</w:t>
      </w:r>
      <w:bookmarkEnd w:id="29"/>
      <w:bookmarkEnd w:id="30"/>
    </w:p>
    <w:p w14:paraId="0BEE1E20" w14:textId="16CD1528" w:rsidR="001E2FBE" w:rsidRPr="001E2FBE" w:rsidRDefault="001E2FBE" w:rsidP="001E2FBE">
      <w:pPr>
        <w:pStyle w:val="BodyText"/>
      </w:pPr>
      <w:r>
        <w:t xml:space="preserve">NWCG provides specific guidance on the content of publications to create consistency in the use and application of data, to avoid unnecessary work on the part of committees, and to meet requirements for style, formatting, consistency, and </w:t>
      </w:r>
      <w:r w:rsidR="00C0672B">
        <w:t>accessibility</w:t>
      </w:r>
      <w:r>
        <w:t>.</w:t>
      </w:r>
    </w:p>
    <w:bookmarkStart w:id="31" w:name="_Toc505244730"/>
    <w:bookmarkStart w:id="32" w:name="_Toc53659530"/>
    <w:p w14:paraId="190A659B" w14:textId="4DB7BABE" w:rsidR="00580C7D" w:rsidRDefault="00D52721" w:rsidP="00580C7D">
      <w:pPr>
        <w:pStyle w:val="Heading2"/>
      </w:pPr>
      <w:r>
        <w:rPr>
          <w:noProof/>
        </w:rPr>
        <mc:AlternateContent>
          <mc:Choice Requires="wps">
            <w:drawing>
              <wp:anchor distT="0" distB="0" distL="114300" distR="114300" simplePos="0" relativeHeight="251661312" behindDoc="1" locked="0" layoutInCell="1" allowOverlap="1" wp14:anchorId="163E3D46" wp14:editId="173AD50D">
                <wp:simplePos x="0" y="0"/>
                <wp:positionH relativeFrom="column">
                  <wp:posOffset>4457700</wp:posOffset>
                </wp:positionH>
                <wp:positionV relativeFrom="paragraph">
                  <wp:posOffset>-5080</wp:posOffset>
                </wp:positionV>
                <wp:extent cx="1940560" cy="457200"/>
                <wp:effectExtent l="0" t="0" r="2540" b="0"/>
                <wp:wrapTight wrapText="bothSides">
                  <wp:wrapPolygon edited="0">
                    <wp:start x="0" y="0"/>
                    <wp:lineTo x="0" y="20700"/>
                    <wp:lineTo x="21416" y="20700"/>
                    <wp:lineTo x="21416"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1940560" cy="457200"/>
                        </a:xfrm>
                        <a:prstGeom prst="rect">
                          <a:avLst/>
                        </a:prstGeom>
                        <a:solidFill>
                          <a:prstClr val="white"/>
                        </a:solidFill>
                        <a:ln>
                          <a:noFill/>
                        </a:ln>
                      </wps:spPr>
                      <wps:txbx>
                        <w:txbxContent>
                          <w:p w14:paraId="2331F7F3" w14:textId="2BEAC0A6" w:rsidR="00612258" w:rsidRPr="000070BB" w:rsidRDefault="00612258" w:rsidP="00612258">
                            <w:pPr>
                              <w:pStyle w:val="Caption"/>
                              <w:rPr>
                                <w:rFonts w:eastAsia="Times New Roman"/>
                                <w:b/>
                                <w:noProof/>
                              </w:rPr>
                            </w:pPr>
                            <w:r>
                              <w:t xml:space="preserve">Figure </w:t>
                            </w:r>
                            <w:fldSimple w:instr=" SEQ Figure \* ARABIC ">
                              <w:r>
                                <w:rPr>
                                  <w:noProof/>
                                </w:rPr>
                                <w:t>7</w:t>
                              </w:r>
                            </w:fldSimple>
                            <w:r w:rsidR="005D64F9">
                              <w:t>:  Example of what a caption and image look like together.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E3D46" id="_x0000_t202" coordsize="21600,21600" o:spt="202" path="m,l,21600r21600,l21600,xe">
                <v:stroke joinstyle="miter"/>
                <v:path gradientshapeok="t" o:connecttype="rect"/>
              </v:shapetype>
              <v:shape id="Text Box 4" o:spid="_x0000_s1026" type="#_x0000_t202" style="position:absolute;margin-left:351pt;margin-top:-.4pt;width:152.8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" stroked="f">
                <v:textbox inset="0,0,0,0">
                  <w:txbxContent>
                    <w:p w14:paraId="2331F7F3" w14:textId="2BEAC0A6" w:rsidR="00612258" w:rsidRPr="000070BB" w:rsidRDefault="00612258" w:rsidP="00612258">
                      <w:pPr>
                        <w:pStyle w:val="Caption"/>
                        <w:rPr>
                          <w:rFonts w:eastAsia="Times New Roman"/>
                          <w:b/>
                          <w:noProof/>
                        </w:rPr>
                      </w:pPr>
                      <w:r>
                        <w:t xml:space="preserve">Figure </w:t>
                      </w:r>
                      <w:r w:rsidR="008E3256">
                        <w:fldChar w:fldCharType="begin"/>
                      </w:r>
                      <w:r w:rsidR="008E3256">
                        <w:instrText xml:space="preserve"> SEQ Figure \* ARABIC </w:instrText>
                      </w:r>
                      <w:r w:rsidR="008E3256">
                        <w:fldChar w:fldCharType="separate"/>
                      </w:r>
                      <w:r>
                        <w:rPr>
                          <w:noProof/>
                        </w:rPr>
                        <w:t>7</w:t>
                      </w:r>
                      <w:r w:rsidR="008E3256">
                        <w:rPr>
                          <w:noProof/>
                        </w:rPr>
                        <w:fldChar w:fldCharType="end"/>
                      </w:r>
                      <w:r w:rsidR="005D64F9">
                        <w:t>:  Example of what a caption and image look like together.</w:t>
                      </w:r>
                    </w:p>
                  </w:txbxContent>
                </v:textbox>
                <w10:wrap type="tight"/>
              </v:shape>
            </w:pict>
          </mc:Fallback>
        </mc:AlternateContent>
      </w:r>
      <w:r w:rsidR="00580C7D">
        <w:t>Content</w:t>
      </w:r>
      <w:bookmarkEnd w:id="31"/>
      <w:bookmarkEnd w:id="32"/>
    </w:p>
    <w:p w14:paraId="15064EA4" w14:textId="1723A683" w:rsidR="008C3A12" w:rsidRDefault="006D1D5A" w:rsidP="00580C7D">
      <w:pPr>
        <w:pStyle w:val="Heading3"/>
      </w:pPr>
      <w:bookmarkStart w:id="33" w:name="_Toc505244731"/>
      <w:bookmarkStart w:id="34" w:name="_Toc53659531"/>
      <w:r>
        <w:rPr>
          <w:noProof/>
        </w:rPr>
        <w:drawing>
          <wp:anchor distT="0" distB="0" distL="114300" distR="114300" simplePos="0" relativeHeight="251659264" behindDoc="1" locked="0" layoutInCell="1" allowOverlap="1" wp14:anchorId="11FCB40F" wp14:editId="0FC707CE">
            <wp:simplePos x="0" y="0"/>
            <wp:positionH relativeFrom="margin">
              <wp:align>right</wp:align>
            </wp:positionH>
            <wp:positionV relativeFrom="paragraph">
              <wp:posOffset>100491</wp:posOffset>
            </wp:positionV>
            <wp:extent cx="1934263" cy="2286000"/>
            <wp:effectExtent l="0" t="0" r="8890" b="0"/>
            <wp:wrapTight wrapText="bothSides">
              <wp:wrapPolygon edited="0">
                <wp:start x="0" y="0"/>
                <wp:lineTo x="0" y="21420"/>
                <wp:lineTo x="21487" y="21420"/>
                <wp:lineTo x="21487" y="0"/>
                <wp:lineTo x="0" y="0"/>
              </wp:wrapPolygon>
            </wp:wrapTight>
            <wp:docPr id="1" name="Picture 1" descr="Fire burning in timber near a dirt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re burning in timber near a dirt below."/>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34263" cy="2286000"/>
                    </a:xfrm>
                    <a:prstGeom prst="rect">
                      <a:avLst/>
                    </a:prstGeom>
                  </pic:spPr>
                </pic:pic>
              </a:graphicData>
            </a:graphic>
            <wp14:sizeRelH relativeFrom="margin">
              <wp14:pctWidth>0</wp14:pctWidth>
            </wp14:sizeRelH>
            <wp14:sizeRelV relativeFrom="margin">
              <wp14:pctHeight>0</wp14:pctHeight>
            </wp14:sizeRelV>
          </wp:anchor>
        </w:drawing>
      </w:r>
      <w:r w:rsidR="00580C7D">
        <w:t>Images, Figures, and Tables</w:t>
      </w:r>
      <w:bookmarkEnd w:id="33"/>
      <w:bookmarkEnd w:id="34"/>
    </w:p>
    <w:p w14:paraId="620FE4C7" w14:textId="124546D9" w:rsidR="00745685" w:rsidRDefault="00580C7D" w:rsidP="00745685">
      <w:pPr>
        <w:pStyle w:val="BodyText"/>
      </w:pPr>
      <w:r>
        <w:t>U</w:t>
      </w:r>
      <w:r w:rsidR="008669BC" w:rsidRPr="006E3202">
        <w:t xml:space="preserve">se captions and place above </w:t>
      </w:r>
      <w:r w:rsidR="003116FC">
        <w:t>images</w:t>
      </w:r>
      <w:r w:rsidR="000F5AA5">
        <w:t xml:space="preserve"> and tables</w:t>
      </w:r>
      <w:r w:rsidR="00DA2CA5">
        <w:t xml:space="preserve">. </w:t>
      </w:r>
      <w:r w:rsidR="00033955">
        <w:t>Alternative</w:t>
      </w:r>
      <w:r w:rsidR="00706724">
        <w:t xml:space="preserve"> Text</w:t>
      </w:r>
      <w:r w:rsidR="00696A19">
        <w:t xml:space="preserve"> </w:t>
      </w:r>
      <w:r w:rsidR="00745685">
        <w:t>is</w:t>
      </w:r>
      <w:r w:rsidR="00696A19">
        <w:t xml:space="preserve"> </w:t>
      </w:r>
      <w:r w:rsidR="00706724">
        <w:t>required on a</w:t>
      </w:r>
      <w:r w:rsidR="000F5AA5">
        <w:t>ll</w:t>
      </w:r>
      <w:r w:rsidR="00696A19">
        <w:t xml:space="preserve"> images</w:t>
      </w:r>
      <w:r w:rsidR="00745685">
        <w:t xml:space="preserve"> </w:t>
      </w:r>
      <w:r w:rsidR="00033955">
        <w:t>for accessibility</w:t>
      </w:r>
      <w:r w:rsidR="00696A19">
        <w:t>.</w:t>
      </w:r>
      <w:r w:rsidR="00DD3E73">
        <w:t xml:space="preserve"> </w:t>
      </w:r>
      <w:r w:rsidR="00745685">
        <w:t>Indexes can be set after the document is complete. They do require individual linking of specific words and are time consuming, so use only if necessary.</w:t>
      </w:r>
    </w:p>
    <w:p w14:paraId="0C00D7AD" w14:textId="6B32307A" w:rsidR="00D52721" w:rsidRDefault="00745685" w:rsidP="009C0AC9">
      <w:pPr>
        <w:pStyle w:val="BodyText"/>
        <w:rPr>
          <w:rFonts w:cs="Times New Roman"/>
        </w:rPr>
      </w:pPr>
      <w:r>
        <w:t xml:space="preserve">Tables do not require a table summary if the table has been set up correctly and includes a sufficient </w:t>
      </w:r>
      <w:r w:rsidR="006D1D5A">
        <w:t xml:space="preserve">title and/or </w:t>
      </w:r>
      <w:r>
        <w:t xml:space="preserve">caption. </w:t>
      </w:r>
      <w:r w:rsidR="009C0AC9">
        <w:t xml:space="preserve">All tables must have a header row. </w:t>
      </w:r>
      <w:r w:rsidR="009C0AC9">
        <w:rPr>
          <w:rFonts w:cs="Times New Roman"/>
        </w:rPr>
        <w:t xml:space="preserve">Avoid colored cells simply for color’s sake – save for tables and charts where color is truly a necessary component, as in Risk Analysis or certain aircraft forms, and include </w:t>
      </w:r>
      <w:r w:rsidR="006D1D5A">
        <w:rPr>
          <w:rFonts w:cs="Times New Roman"/>
        </w:rPr>
        <w:t xml:space="preserve">a </w:t>
      </w:r>
      <w:r w:rsidR="009C0AC9">
        <w:rPr>
          <w:rFonts w:cs="Times New Roman"/>
        </w:rPr>
        <w:t>pattern for accessibility.</w:t>
      </w:r>
    </w:p>
    <w:p w14:paraId="6AAEE41A" w14:textId="1F39FEB5" w:rsidR="00D52721" w:rsidRDefault="00D52721" w:rsidP="00D52721">
      <w:pPr>
        <w:pStyle w:val="Caption"/>
        <w:keepNext/>
      </w:pPr>
      <w:r>
        <w:t xml:space="preserve">Table </w:t>
      </w:r>
      <w:fldSimple w:instr=" SEQ Table \* ARABIC ">
        <w:r>
          <w:rPr>
            <w:noProof/>
          </w:rPr>
          <w:t>1</w:t>
        </w:r>
      </w:fldSimple>
      <w:r>
        <w:t>: Example of a table with a caption. A title could be used as well.</w:t>
      </w:r>
    </w:p>
    <w:tbl>
      <w:tblPr>
        <w:tblStyle w:val="TableGrid"/>
        <w:tblW w:w="0" w:type="auto"/>
        <w:tblLook w:val="04A0" w:firstRow="1" w:lastRow="0" w:firstColumn="1" w:lastColumn="0" w:noHBand="0" w:noVBand="1"/>
        <w:tblCaption w:val="Example Table"/>
        <w:tblDescription w:val="Table with 3 columns and 3 rows."/>
      </w:tblPr>
      <w:tblGrid>
        <w:gridCol w:w="3356"/>
        <w:gridCol w:w="3357"/>
        <w:gridCol w:w="3357"/>
      </w:tblGrid>
      <w:tr w:rsidR="00D52721" w14:paraId="2C504D60" w14:textId="77777777" w:rsidTr="00D52721">
        <w:tc>
          <w:tcPr>
            <w:tcW w:w="3356" w:type="dxa"/>
            <w:vAlign w:val="center"/>
          </w:tcPr>
          <w:p w14:paraId="46182FED" w14:textId="7E1AA1D2" w:rsidR="00D52721" w:rsidRPr="00D52721" w:rsidRDefault="00D52721" w:rsidP="00D52721">
            <w:pPr>
              <w:pStyle w:val="BodyText"/>
              <w:jc w:val="center"/>
              <w:rPr>
                <w:b/>
                <w:bCs/>
              </w:rPr>
            </w:pPr>
            <w:r w:rsidRPr="00D52721">
              <w:rPr>
                <w:b/>
                <w:bCs/>
              </w:rPr>
              <w:t>Name</w:t>
            </w:r>
          </w:p>
        </w:tc>
        <w:tc>
          <w:tcPr>
            <w:tcW w:w="3357" w:type="dxa"/>
            <w:vAlign w:val="center"/>
          </w:tcPr>
          <w:p w14:paraId="28F373A3" w14:textId="102C5FC3" w:rsidR="00D52721" w:rsidRPr="00D52721" w:rsidRDefault="00D52721" w:rsidP="00D52721">
            <w:pPr>
              <w:pStyle w:val="BodyText"/>
              <w:jc w:val="center"/>
              <w:rPr>
                <w:b/>
                <w:bCs/>
              </w:rPr>
            </w:pPr>
            <w:r w:rsidRPr="00D52721">
              <w:rPr>
                <w:b/>
                <w:bCs/>
              </w:rPr>
              <w:t>Qualification</w:t>
            </w:r>
          </w:p>
        </w:tc>
        <w:tc>
          <w:tcPr>
            <w:tcW w:w="3357" w:type="dxa"/>
            <w:vAlign w:val="center"/>
          </w:tcPr>
          <w:p w14:paraId="1EA7F435" w14:textId="59697602" w:rsidR="00D52721" w:rsidRPr="00D52721" w:rsidRDefault="00D52721" w:rsidP="00D52721">
            <w:pPr>
              <w:pStyle w:val="BodyText"/>
              <w:jc w:val="center"/>
              <w:rPr>
                <w:b/>
                <w:bCs/>
              </w:rPr>
            </w:pPr>
            <w:r w:rsidRPr="00D52721">
              <w:rPr>
                <w:b/>
                <w:bCs/>
              </w:rPr>
              <w:t>Phone Number</w:t>
            </w:r>
          </w:p>
        </w:tc>
      </w:tr>
      <w:tr w:rsidR="00D52721" w14:paraId="32F7153F" w14:textId="77777777" w:rsidTr="00D52721">
        <w:tc>
          <w:tcPr>
            <w:tcW w:w="3356" w:type="dxa"/>
          </w:tcPr>
          <w:p w14:paraId="1FB53797" w14:textId="2ED61872" w:rsidR="00D52721" w:rsidRDefault="00D52721" w:rsidP="006E3202">
            <w:pPr>
              <w:pStyle w:val="BodyText"/>
            </w:pPr>
            <w:r>
              <w:t xml:space="preserve">Joe </w:t>
            </w:r>
            <w:r w:rsidR="00B46448">
              <w:t>Smith</w:t>
            </w:r>
          </w:p>
        </w:tc>
        <w:tc>
          <w:tcPr>
            <w:tcW w:w="3357" w:type="dxa"/>
          </w:tcPr>
          <w:p w14:paraId="06225BEC" w14:textId="0AAC9C33" w:rsidR="00D52721" w:rsidRDefault="00D52721" w:rsidP="006E3202">
            <w:pPr>
              <w:pStyle w:val="BodyText"/>
            </w:pPr>
            <w:r>
              <w:t>CRWB, ICT</w:t>
            </w:r>
            <w:r w:rsidR="00B46448">
              <w:t>3, DIVS</w:t>
            </w:r>
          </w:p>
        </w:tc>
        <w:tc>
          <w:tcPr>
            <w:tcW w:w="3357" w:type="dxa"/>
          </w:tcPr>
          <w:p w14:paraId="6F2D2BD2" w14:textId="14B8EA59" w:rsidR="00D52721" w:rsidRDefault="00B46448" w:rsidP="006E3202">
            <w:pPr>
              <w:pStyle w:val="BodyText"/>
            </w:pPr>
            <w:r>
              <w:t>(123)456-7890</w:t>
            </w:r>
          </w:p>
        </w:tc>
      </w:tr>
      <w:tr w:rsidR="00D52721" w14:paraId="61B541B2" w14:textId="77777777" w:rsidTr="00D52721">
        <w:tc>
          <w:tcPr>
            <w:tcW w:w="3356" w:type="dxa"/>
          </w:tcPr>
          <w:p w14:paraId="4BF6D266" w14:textId="3B302307" w:rsidR="00D52721" w:rsidRDefault="00B46448" w:rsidP="006E3202">
            <w:pPr>
              <w:pStyle w:val="BodyText"/>
            </w:pPr>
            <w:r>
              <w:t>Sue Doe</w:t>
            </w:r>
          </w:p>
        </w:tc>
        <w:tc>
          <w:tcPr>
            <w:tcW w:w="3357" w:type="dxa"/>
          </w:tcPr>
          <w:p w14:paraId="56F27BF4" w14:textId="38747415" w:rsidR="00D52721" w:rsidRDefault="00B46448" w:rsidP="006E3202">
            <w:pPr>
              <w:pStyle w:val="BodyText"/>
            </w:pPr>
            <w:r>
              <w:t>FFT1, HECM</w:t>
            </w:r>
          </w:p>
        </w:tc>
        <w:tc>
          <w:tcPr>
            <w:tcW w:w="3357" w:type="dxa"/>
          </w:tcPr>
          <w:p w14:paraId="2F8A24DF" w14:textId="13E0C14D" w:rsidR="00D52721" w:rsidRDefault="00B46448" w:rsidP="006E3202">
            <w:pPr>
              <w:pStyle w:val="BodyText"/>
            </w:pPr>
            <w:r>
              <w:t>(123)456-7891</w:t>
            </w:r>
          </w:p>
        </w:tc>
      </w:tr>
      <w:tr w:rsidR="00B46448" w14:paraId="2F5770B2" w14:textId="77777777" w:rsidTr="00D52721">
        <w:tc>
          <w:tcPr>
            <w:tcW w:w="3356" w:type="dxa"/>
          </w:tcPr>
          <w:p w14:paraId="0F8D4615" w14:textId="54AE8CA5" w:rsidR="00B46448" w:rsidRDefault="00B46448" w:rsidP="006E3202">
            <w:pPr>
              <w:pStyle w:val="BodyText"/>
            </w:pPr>
            <w:r>
              <w:t xml:space="preserve">Bill </w:t>
            </w:r>
            <w:r w:rsidR="00AD050F">
              <w:t>Johnson</w:t>
            </w:r>
          </w:p>
        </w:tc>
        <w:tc>
          <w:tcPr>
            <w:tcW w:w="3357" w:type="dxa"/>
          </w:tcPr>
          <w:p w14:paraId="39C63BB7" w14:textId="29D7686D" w:rsidR="00B46448" w:rsidRDefault="00AD050F" w:rsidP="006E3202">
            <w:pPr>
              <w:pStyle w:val="BodyText"/>
            </w:pPr>
            <w:r>
              <w:t>FFT1, EMTF</w:t>
            </w:r>
          </w:p>
        </w:tc>
        <w:tc>
          <w:tcPr>
            <w:tcW w:w="3357" w:type="dxa"/>
          </w:tcPr>
          <w:p w14:paraId="04EDBC24" w14:textId="27D9AC46" w:rsidR="00B46448" w:rsidRDefault="00AD050F" w:rsidP="006E3202">
            <w:pPr>
              <w:pStyle w:val="BodyText"/>
            </w:pPr>
            <w:r>
              <w:t>(123)456-7892</w:t>
            </w:r>
          </w:p>
        </w:tc>
      </w:tr>
    </w:tbl>
    <w:p w14:paraId="675E4409" w14:textId="0EED1D21" w:rsidR="00D52721" w:rsidRDefault="00D52721" w:rsidP="00D52721">
      <w:pPr>
        <w:pStyle w:val="BodyText"/>
      </w:pPr>
      <w:bookmarkStart w:id="35" w:name="_Toc505244732"/>
      <w:bookmarkStart w:id="36" w:name="_Toc53659532"/>
      <w:r>
        <w:t xml:space="preserve">For more detailed information on properly setting up tables, reference the Word or Excel chapters of </w:t>
      </w:r>
      <w:r w:rsidRPr="00C0672B">
        <w:rPr>
          <w:i/>
        </w:rPr>
        <w:t>NWCG Guidelines for Creating Accessible Electronic Documents</w:t>
      </w:r>
      <w:r>
        <w:t xml:space="preserve">: </w:t>
      </w:r>
      <w:hyperlink r:id="rId32" w:anchor="accessibility" w:history="1">
        <w:r w:rsidRPr="00C646B3">
          <w:rPr>
            <w:rStyle w:val="Hyperlink"/>
          </w:rPr>
          <w:t>https://www.nwcg.gov/notices#accessibility</w:t>
        </w:r>
      </w:hyperlink>
      <w:r>
        <w:t>.</w:t>
      </w:r>
    </w:p>
    <w:p w14:paraId="6CB7679D" w14:textId="4153165A" w:rsidR="00580C7D" w:rsidRDefault="00580C7D" w:rsidP="00580C7D">
      <w:pPr>
        <w:pStyle w:val="Heading3"/>
      </w:pPr>
      <w:r>
        <w:t>Glossary</w:t>
      </w:r>
      <w:bookmarkEnd w:id="35"/>
      <w:bookmarkEnd w:id="36"/>
    </w:p>
    <w:p w14:paraId="397075E1" w14:textId="39833762" w:rsidR="00580C7D" w:rsidRDefault="009C0AC9" w:rsidP="00580C7D">
      <w:pPr>
        <w:pStyle w:val="BodyText"/>
      </w:pPr>
      <w:r>
        <w:t>Do not include a separate glossary</w:t>
      </w:r>
      <w:r w:rsidR="00580C7D">
        <w:t xml:space="preserve">. </w:t>
      </w:r>
      <w:r w:rsidR="000F5AA5">
        <w:t>The</w:t>
      </w:r>
      <w:r w:rsidR="00580C7D">
        <w:t xml:space="preserve"> </w:t>
      </w:r>
      <w:r w:rsidR="00F87468" w:rsidRPr="00F95BAF">
        <w:rPr>
          <w:i/>
        </w:rPr>
        <w:t xml:space="preserve">NWCG </w:t>
      </w:r>
      <w:r w:rsidR="00580C7D" w:rsidRPr="00F95BAF">
        <w:rPr>
          <w:i/>
        </w:rPr>
        <w:t>Glossar</w:t>
      </w:r>
      <w:r w:rsidR="00F95BAF" w:rsidRPr="00F95BAF">
        <w:rPr>
          <w:i/>
        </w:rPr>
        <w:t>y of Wildland Fire</w:t>
      </w:r>
      <w:r w:rsidR="00F95BAF">
        <w:t>, PMS 205,</w:t>
      </w:r>
      <w:r>
        <w:t xml:space="preserve"> </w:t>
      </w:r>
      <w:hyperlink r:id="rId33" w:history="1">
        <w:r w:rsidRPr="00B255B4">
          <w:rPr>
            <w:rStyle w:val="Hyperlink"/>
          </w:rPr>
          <w:t>https://www.nwcg.gov/glossary/a-z</w:t>
        </w:r>
      </w:hyperlink>
      <w:r>
        <w:t xml:space="preserve">, </w:t>
      </w:r>
      <w:r w:rsidR="000F5AA5">
        <w:t>is the sole source of NWCG-approved terms</w:t>
      </w:r>
      <w:r w:rsidR="00580C7D">
        <w:t>.</w:t>
      </w:r>
    </w:p>
    <w:p w14:paraId="77D17895" w14:textId="4695971C" w:rsidR="00580C7D" w:rsidRDefault="00580C7D" w:rsidP="00281F05">
      <w:pPr>
        <w:pStyle w:val="Heading3"/>
      </w:pPr>
      <w:bookmarkStart w:id="37" w:name="_Toc505244733"/>
      <w:bookmarkStart w:id="38" w:name="_Toc53659533"/>
      <w:r>
        <w:t>Grammar and Usage</w:t>
      </w:r>
      <w:bookmarkEnd w:id="37"/>
      <w:bookmarkEnd w:id="38"/>
    </w:p>
    <w:p w14:paraId="54A708CE" w14:textId="5337A5F7" w:rsidR="00580C7D" w:rsidRDefault="00580C7D" w:rsidP="001060D0">
      <w:pPr>
        <w:pStyle w:val="BodyText"/>
      </w:pPr>
      <w:r>
        <w:t>Use italics to indicate titles of publications</w:t>
      </w:r>
      <w:r w:rsidR="001C70F8">
        <w:t xml:space="preserve">, such as the </w:t>
      </w:r>
      <w:r w:rsidR="001C70F8" w:rsidRPr="001C70F8">
        <w:rPr>
          <w:i/>
          <w:iCs/>
        </w:rPr>
        <w:t>NWCG Standards for Ground Ignition Equipment</w:t>
      </w:r>
      <w:r w:rsidR="001C70F8">
        <w:t>, PMS 443.</w:t>
      </w:r>
    </w:p>
    <w:p w14:paraId="110F9BEB" w14:textId="79F06D82" w:rsidR="00745685" w:rsidRDefault="00745685" w:rsidP="001060D0">
      <w:pPr>
        <w:pStyle w:val="BodyText"/>
      </w:pPr>
      <w:r>
        <w:t>S</w:t>
      </w:r>
      <w:r w:rsidR="00580C7D">
        <w:t xml:space="preserve">pell out the entire name </w:t>
      </w:r>
      <w:r>
        <w:t xml:space="preserve">the </w:t>
      </w:r>
      <w:r w:rsidR="00580C7D">
        <w:t>first</w:t>
      </w:r>
      <w:r>
        <w:t xml:space="preserve"> time an acronym</w:t>
      </w:r>
      <w:r w:rsidR="001C70F8">
        <w:t xml:space="preserve"> or initialism</w:t>
      </w:r>
      <w:r>
        <w:t xml:space="preserve"> is used</w:t>
      </w:r>
      <w:r w:rsidR="00580C7D">
        <w:t>, followed by the acronym</w:t>
      </w:r>
      <w:r w:rsidR="001C70F8">
        <w:t xml:space="preserve"> or </w:t>
      </w:r>
      <w:r w:rsidR="006C68E4">
        <w:lastRenderedPageBreak/>
        <w:t>initialism</w:t>
      </w:r>
      <w:r w:rsidR="00580C7D">
        <w:t xml:space="preserve"> in parenthesis. After </w:t>
      </w:r>
      <w:r w:rsidR="0098745F">
        <w:t>that,</w:t>
      </w:r>
      <w:r w:rsidR="00580C7D">
        <w:t xml:space="preserve"> the acronym</w:t>
      </w:r>
      <w:r w:rsidR="001C70F8">
        <w:t>/initialism</w:t>
      </w:r>
      <w:r w:rsidR="00580C7D">
        <w:t xml:space="preserve"> may be used alon</w:t>
      </w:r>
      <w:r w:rsidR="006C68E4">
        <w:t>e, as seen below:</w:t>
      </w:r>
    </w:p>
    <w:p w14:paraId="4F75F09A" w14:textId="17A61C4D" w:rsidR="00634BE9" w:rsidRDefault="00745685" w:rsidP="00E4687C">
      <w:pPr>
        <w:pStyle w:val="BodyText"/>
        <w:ind w:left="720"/>
      </w:pPr>
      <w:bookmarkStart w:id="39" w:name="_Hlk29891902"/>
      <w:r>
        <w:t xml:space="preserve">The </w:t>
      </w:r>
      <w:r w:rsidR="00580C7D">
        <w:t>National Wildfire Coordinating Group (NWCG) has approved this message</w:t>
      </w:r>
      <w:bookmarkEnd w:id="39"/>
      <w:r w:rsidR="00580C7D">
        <w:t>.</w:t>
      </w:r>
    </w:p>
    <w:p w14:paraId="5D539175" w14:textId="5A98640D" w:rsidR="001C70F8" w:rsidRDefault="001C70F8" w:rsidP="00E4687C">
      <w:pPr>
        <w:pStyle w:val="BodyText"/>
        <w:ind w:left="720"/>
      </w:pPr>
      <w:r>
        <w:t xml:space="preserve">NWCG </w:t>
      </w:r>
      <w:r w:rsidR="006C68E4" w:rsidRPr="006C68E4">
        <w:t xml:space="preserve">provides national leadership to enable interoperable wildland fire operations among federal, state, local, tribal, and territorial partners. </w:t>
      </w:r>
    </w:p>
    <w:p w14:paraId="78892020" w14:textId="23433BC3" w:rsidR="004F14A0" w:rsidRDefault="00580C7D" w:rsidP="001060D0">
      <w:pPr>
        <w:pStyle w:val="BodyText"/>
      </w:pPr>
      <w:r>
        <w:t>When referencing a website, use the complete URL, including the http/https.</w:t>
      </w:r>
      <w:r w:rsidR="001C70F8">
        <w:t xml:space="preserve"> This is done both for accessibility and transparency for the reader.</w:t>
      </w:r>
    </w:p>
    <w:p w14:paraId="5528B0DE" w14:textId="630986C2" w:rsidR="00634BE9" w:rsidRDefault="00634BE9" w:rsidP="00055416">
      <w:pPr>
        <w:pStyle w:val="BodyText"/>
        <w:ind w:left="720"/>
      </w:pPr>
      <w:r>
        <w:t xml:space="preserve">Right = Visit </w:t>
      </w:r>
      <w:hyperlink r:id="rId34" w:tooltip="NWCG Website" w:history="1">
        <w:r w:rsidRPr="005C220C">
          <w:rPr>
            <w:rStyle w:val="Hyperlink"/>
          </w:rPr>
          <w:t>https://www.nwcg.gov/publications</w:t>
        </w:r>
      </w:hyperlink>
      <w:r>
        <w:t xml:space="preserve"> for a full list of NWCG publications.</w:t>
      </w:r>
    </w:p>
    <w:p w14:paraId="15162126" w14:textId="18E6C954" w:rsidR="00D52721" w:rsidRDefault="00634BE9" w:rsidP="00055416">
      <w:pPr>
        <w:pStyle w:val="BodyText"/>
        <w:ind w:left="720"/>
      </w:pPr>
      <w:r>
        <w:t xml:space="preserve">Wrong = Visit the NWCG </w:t>
      </w:r>
      <w:hyperlink r:id="rId35" w:history="1">
        <w:r w:rsidRPr="00BB4524">
          <w:rPr>
            <w:rStyle w:val="Hyperlink"/>
          </w:rPr>
          <w:t>website</w:t>
        </w:r>
      </w:hyperlink>
      <w:r>
        <w:t xml:space="preserve"> for a full list of NWCG publications.</w:t>
      </w:r>
    </w:p>
    <w:p w14:paraId="45E4CAFE" w14:textId="2B016EDD" w:rsidR="00CA3D4A" w:rsidRDefault="00CA3D4A" w:rsidP="00281F05">
      <w:pPr>
        <w:pStyle w:val="Heading3"/>
      </w:pPr>
      <w:bookmarkStart w:id="40" w:name="_Toc445820486"/>
      <w:bookmarkStart w:id="41" w:name="_Toc491066494"/>
      <w:bookmarkStart w:id="42" w:name="_Toc505244734"/>
      <w:bookmarkStart w:id="43" w:name="_Toc53659534"/>
      <w:r w:rsidRPr="00706724">
        <w:t>Updating the Table of Contents</w:t>
      </w:r>
      <w:bookmarkEnd w:id="40"/>
      <w:bookmarkEnd w:id="41"/>
      <w:bookmarkEnd w:id="42"/>
      <w:bookmarkEnd w:id="43"/>
    </w:p>
    <w:p w14:paraId="754C522E" w14:textId="5A065767" w:rsidR="00CA3D4A" w:rsidRPr="00706724" w:rsidRDefault="00CA3D4A" w:rsidP="00CA3D4A">
      <w:pPr>
        <w:pStyle w:val="BodyText"/>
      </w:pPr>
      <w:r>
        <w:t xml:space="preserve">Do </w:t>
      </w:r>
      <w:r w:rsidRPr="00CB14C3">
        <w:t>not</w:t>
      </w:r>
      <w:r>
        <w:t xml:space="preserve"> type in the Table of C</w:t>
      </w:r>
      <w:r w:rsidRPr="00706724">
        <w:t xml:space="preserve">ontents or try </w:t>
      </w:r>
      <w:r>
        <w:t>to</w:t>
      </w:r>
      <w:r w:rsidRPr="00706724">
        <w:t xml:space="preserve"> </w:t>
      </w:r>
      <w:r w:rsidR="00A0779D">
        <w:t xml:space="preserve">manually </w:t>
      </w:r>
      <w:r w:rsidRPr="00706724">
        <w:t xml:space="preserve">make changes there or </w:t>
      </w:r>
      <w:r w:rsidR="000F5AA5">
        <w:t>it will break</w:t>
      </w:r>
      <w:r w:rsidRPr="00706724">
        <w:t>.</w:t>
      </w:r>
    </w:p>
    <w:p w14:paraId="49C75B93" w14:textId="77777777" w:rsidR="00A520BE" w:rsidRDefault="000F5AA5" w:rsidP="00C75848">
      <w:pPr>
        <w:pStyle w:val="BodyText"/>
        <w:numPr>
          <w:ilvl w:val="0"/>
          <w:numId w:val="25"/>
        </w:numPr>
      </w:pPr>
      <w:r>
        <w:t>Once the content of the document is finished, with all text formatted, graphics or tables captioned, and styles applied, place the cursor in the wor</w:t>
      </w:r>
      <w:r w:rsidR="00CA3D4A" w:rsidRPr="00706724">
        <w:t>d Contents (do not type or delete).</w:t>
      </w:r>
    </w:p>
    <w:p w14:paraId="2D9FCC58" w14:textId="65587709" w:rsidR="009F07F7" w:rsidRDefault="00CA3D4A" w:rsidP="00C75848">
      <w:pPr>
        <w:pStyle w:val="BodyText"/>
        <w:numPr>
          <w:ilvl w:val="0"/>
          <w:numId w:val="25"/>
        </w:numPr>
      </w:pPr>
      <w:r w:rsidRPr="00706724">
        <w:t xml:space="preserve">Go to the </w:t>
      </w:r>
      <w:r w:rsidRPr="00A520BE">
        <w:t>References</w:t>
      </w:r>
      <w:r w:rsidRPr="00706724">
        <w:t xml:space="preserve"> tab on the ribbon bar and in the </w:t>
      </w:r>
      <w:r w:rsidRPr="00A520BE">
        <w:rPr>
          <w:b/>
        </w:rPr>
        <w:t>Table of Contents</w:t>
      </w:r>
      <w:r w:rsidR="009F07F7" w:rsidRPr="00A520BE">
        <w:rPr>
          <w:b/>
        </w:rPr>
        <w:t xml:space="preserve"> Group</w:t>
      </w:r>
      <w:r w:rsidRPr="00706724">
        <w:t xml:space="preserve"> select </w:t>
      </w:r>
      <w:r w:rsidRPr="00DD3E73">
        <w:rPr>
          <w:b/>
        </w:rPr>
        <w:t>Update Table</w:t>
      </w:r>
      <w:r w:rsidRPr="00706724">
        <w:t>.</w:t>
      </w:r>
      <w:r w:rsidR="00DD3E73">
        <w:t xml:space="preserve"> </w:t>
      </w:r>
      <w:r w:rsidRPr="00706724">
        <w:t xml:space="preserve">Select </w:t>
      </w:r>
      <w:r w:rsidRPr="00A520BE">
        <w:rPr>
          <w:b/>
        </w:rPr>
        <w:t>Update Entire Table</w:t>
      </w:r>
      <w:r w:rsidR="00E05CE7">
        <w:t xml:space="preserve"> when prompted</w:t>
      </w:r>
      <w:r w:rsidRPr="00706724">
        <w:t>.</w:t>
      </w:r>
    </w:p>
    <w:p w14:paraId="4F7526F6" w14:textId="268C74BE" w:rsidR="009F07F7" w:rsidRDefault="009F07F7" w:rsidP="009F07F7">
      <w:pPr>
        <w:pStyle w:val="Caption"/>
        <w:keepNext/>
      </w:pPr>
      <w:r>
        <w:t xml:space="preserve">Figure </w:t>
      </w:r>
      <w:fldSimple w:instr=" SEQ Figure \* ARABIC ">
        <w:r w:rsidR="00612258">
          <w:rPr>
            <w:noProof/>
          </w:rPr>
          <w:t>8</w:t>
        </w:r>
      </w:fldSimple>
      <w:r>
        <w:t>: Update Table selection in Table of Contents Group</w:t>
      </w:r>
    </w:p>
    <w:p w14:paraId="61F3344C" w14:textId="0DDB9440" w:rsidR="00290D59" w:rsidRDefault="006E31CF" w:rsidP="00B84236">
      <w:r>
        <w:pict w14:anchorId="08F1B736">
          <v:shape id="_x0000_i1031" type="#_x0000_t75" alt="Update Table selection in Table of Contents Group" style="width:127.5pt;height:74.25pt">
            <v:imagedata r:id="rId36" o:title="tableofcontents"/>
          </v:shape>
        </w:pict>
      </w:r>
    </w:p>
    <w:p w14:paraId="5F30A076" w14:textId="0CE25568" w:rsidR="00CA3D4A" w:rsidRDefault="00CA3D4A" w:rsidP="00C75848">
      <w:pPr>
        <w:pStyle w:val="BodyText"/>
        <w:numPr>
          <w:ilvl w:val="0"/>
          <w:numId w:val="25"/>
        </w:numPr>
      </w:pPr>
      <w:r w:rsidRPr="00706724">
        <w:t xml:space="preserve">Go to View on the Ribbon Bar and select the </w:t>
      </w:r>
      <w:r w:rsidRPr="00706724">
        <w:rPr>
          <w:b/>
        </w:rPr>
        <w:t xml:space="preserve">Show </w:t>
      </w:r>
      <w:r w:rsidR="009F07F7">
        <w:rPr>
          <w:b/>
        </w:rPr>
        <w:t>Group</w:t>
      </w:r>
      <w:r w:rsidRPr="00706724">
        <w:t xml:space="preserve"> checkbox.</w:t>
      </w:r>
    </w:p>
    <w:p w14:paraId="1AFE72F3" w14:textId="3D0AB4D9" w:rsidR="009F07F7" w:rsidRDefault="009F07F7" w:rsidP="009F07F7">
      <w:pPr>
        <w:pStyle w:val="Caption"/>
        <w:keepNext/>
      </w:pPr>
      <w:r>
        <w:t xml:space="preserve">Figure </w:t>
      </w:r>
      <w:fldSimple w:instr=" SEQ Figure \* ARABIC ">
        <w:r w:rsidR="00612258">
          <w:rPr>
            <w:noProof/>
          </w:rPr>
          <w:t>9</w:t>
        </w:r>
      </w:fldSimple>
      <w:r>
        <w:t>: Navigation Pane selection in Show Group</w:t>
      </w:r>
    </w:p>
    <w:p w14:paraId="4BAC4A21" w14:textId="32D063BE" w:rsidR="009F07F7" w:rsidRDefault="006E31CF" w:rsidP="00B84236">
      <w:r>
        <w:pict w14:anchorId="07E08442">
          <v:shape id="_x0000_i1032" type="#_x0000_t75" alt="Navigation Pane selection in Show Group" style="width:102pt;height:74.25pt">
            <v:imagedata r:id="rId37" o:title="show"/>
          </v:shape>
        </w:pict>
      </w:r>
    </w:p>
    <w:p w14:paraId="6788AC27" w14:textId="66638B20" w:rsidR="00FF1258" w:rsidRDefault="000F5AA5" w:rsidP="00CA3D4A">
      <w:pPr>
        <w:pStyle w:val="BodyText"/>
      </w:pPr>
      <w:r>
        <w:t>A</w:t>
      </w:r>
      <w:r w:rsidR="00CA3D4A" w:rsidRPr="00706724">
        <w:t xml:space="preserve">ll </w:t>
      </w:r>
      <w:r w:rsidR="00895CD3">
        <w:t>the</w:t>
      </w:r>
      <w:r w:rsidR="00CA3D4A" w:rsidRPr="00706724">
        <w:t xml:space="preserve"> headings</w:t>
      </w:r>
      <w:r>
        <w:t xml:space="preserve"> will be</w:t>
      </w:r>
      <w:r w:rsidR="00CA3D4A" w:rsidRPr="00706724">
        <w:t xml:space="preserve"> listed in the </w:t>
      </w:r>
      <w:r w:rsidR="00D262EF" w:rsidRPr="00706724">
        <w:t>left-hand</w:t>
      </w:r>
      <w:r w:rsidR="00CA3D4A" w:rsidRPr="00706724">
        <w:t xml:space="preserve"> </w:t>
      </w:r>
      <w:r w:rsidR="00E05CE7">
        <w:t>panel as well as in the T</w:t>
      </w:r>
      <w:r w:rsidR="00AF4E3F">
        <w:t>O</w:t>
      </w:r>
      <w:r w:rsidR="00E05CE7">
        <w:t>C</w:t>
      </w:r>
      <w:r w:rsidR="00DA2CA5" w:rsidRPr="00706724">
        <w:t xml:space="preserve">. </w:t>
      </w:r>
      <w:r w:rsidR="00CA3D4A" w:rsidRPr="00706724">
        <w:t xml:space="preserve">If </w:t>
      </w:r>
      <w:r w:rsidR="00E05CE7">
        <w:t>headings are no</w:t>
      </w:r>
      <w:r w:rsidR="003116FC">
        <w:t>t showing up or seem</w:t>
      </w:r>
      <w:r w:rsidR="00CA3D4A" w:rsidRPr="00706724">
        <w:t xml:space="preserve"> out of place, go to that line of text in the document and make sure the correct </w:t>
      </w:r>
      <w:r w:rsidR="003116FC">
        <w:t>style</w:t>
      </w:r>
      <w:r w:rsidR="00CA3D4A" w:rsidRPr="00706724">
        <w:t xml:space="preserve"> </w:t>
      </w:r>
      <w:r>
        <w:t xml:space="preserve">is </w:t>
      </w:r>
      <w:r w:rsidR="00CA3D4A" w:rsidRPr="00706724">
        <w:t>selected.</w:t>
      </w:r>
    </w:p>
    <w:p w14:paraId="2922F464" w14:textId="77777777" w:rsidR="00CA3D4A" w:rsidRDefault="00CA3D4A" w:rsidP="00C24C56">
      <w:pPr>
        <w:pStyle w:val="BodyText"/>
        <w:sectPr w:rsidR="00CA3D4A" w:rsidSect="0008045F">
          <w:footerReference w:type="default" r:id="rId38"/>
          <w:pgSz w:w="12240" w:h="15840"/>
          <w:pgMar w:top="720" w:right="1080" w:bottom="1440" w:left="1080" w:header="720" w:footer="720" w:gutter="0"/>
          <w:pgNumType w:start="1"/>
          <w:cols w:space="720"/>
          <w:docGrid w:linePitch="299"/>
        </w:sectPr>
      </w:pPr>
    </w:p>
    <w:p w14:paraId="49D29C85" w14:textId="79CB7F3E" w:rsidR="007C05ED" w:rsidRDefault="007C05ED" w:rsidP="00D262EF">
      <w:pPr>
        <w:pStyle w:val="BodyText"/>
      </w:pPr>
      <w:r>
        <w:lastRenderedPageBreak/>
        <w:t xml:space="preserve">The </w:t>
      </w:r>
      <w:r w:rsidR="00290D59">
        <w:rPr>
          <w:i/>
        </w:rPr>
        <w:t>NWCG</w:t>
      </w:r>
      <w:r w:rsidRPr="00DE0F4E">
        <w:rPr>
          <w:i/>
        </w:rPr>
        <w:t xml:space="preserve"> </w:t>
      </w:r>
      <w:r w:rsidR="00354C42">
        <w:rPr>
          <w:i/>
        </w:rPr>
        <w:t>Standards</w:t>
      </w:r>
      <w:r w:rsidR="00290D59">
        <w:rPr>
          <w:i/>
        </w:rPr>
        <w:t xml:space="preserve"> for. . . </w:t>
      </w:r>
      <w:r>
        <w:t xml:space="preserve"> is developed an</w:t>
      </w:r>
      <w:r w:rsidR="00354C42">
        <w:t>d maintained by the XXXXXXXX</w:t>
      </w:r>
      <w:r>
        <w:t xml:space="preserve"> Subcommittee</w:t>
      </w:r>
      <w:r w:rsidR="00354C42">
        <w:t xml:space="preserve"> (XXXX)</w:t>
      </w:r>
      <w:r>
        <w:t>,</w:t>
      </w:r>
      <w:r w:rsidR="00354C42">
        <w:t xml:space="preserve"> under the direction of the XXXXXXX Committee (XXXX)</w:t>
      </w:r>
      <w:r w:rsidR="000F5AA5">
        <w:t>,</w:t>
      </w:r>
      <w:r w:rsidR="00354C42">
        <w:t xml:space="preserve"> </w:t>
      </w:r>
      <w:r>
        <w:t xml:space="preserve">an entity of the National Wildfire Coordinating Group (NWCG). </w:t>
      </w:r>
    </w:p>
    <w:p w14:paraId="2FCB6F96" w14:textId="0EDD71DA" w:rsidR="007C05ED" w:rsidRDefault="007C05ED" w:rsidP="00D262EF">
      <w:pPr>
        <w:pStyle w:val="BodyText"/>
      </w:pPr>
      <w:r>
        <w:t xml:space="preserve">Previous </w:t>
      </w:r>
      <w:r w:rsidR="00290D59">
        <w:t>editions: 2016, 2014</w:t>
      </w:r>
      <w:r w:rsidR="00E4687C">
        <w:t>.</w:t>
      </w:r>
      <w:r w:rsidR="00290D59">
        <w:t xml:space="preserve"> </w:t>
      </w:r>
      <w:r w:rsidR="00290D59" w:rsidRPr="00E60679">
        <w:rPr>
          <w:color w:val="FF0000"/>
        </w:rPr>
        <w:t>(reverse chronological order)</w:t>
      </w:r>
    </w:p>
    <w:p w14:paraId="2A849C18" w14:textId="2C9E85A4" w:rsidR="007C05ED" w:rsidRDefault="007C05ED" w:rsidP="00D262EF">
      <w:pPr>
        <w:pStyle w:val="BodyText"/>
      </w:pPr>
      <w:r>
        <w:t>While they may still contain current or useful information, previous editions are obsolete. The user of this information is responsible for confirming that they have the most up-to-date version. NWCG is the sole source for the publication.</w:t>
      </w:r>
    </w:p>
    <w:p w14:paraId="3C650CF3" w14:textId="5758E281" w:rsidR="007C05ED" w:rsidRPr="00540BDA" w:rsidRDefault="007C05ED" w:rsidP="00D262EF">
      <w:pPr>
        <w:pStyle w:val="BodyText"/>
        <w:rPr>
          <w:color w:val="FF0000"/>
        </w:rPr>
      </w:pPr>
      <w:r>
        <w:t xml:space="preserve">This publication is available electronically at </w:t>
      </w:r>
      <w:hyperlink r:id="rId39" w:history="1">
        <w:r w:rsidR="00354C42" w:rsidRPr="003849B4">
          <w:rPr>
            <w:rStyle w:val="Hyperlink"/>
          </w:rPr>
          <w:t>https://www.nwcg.gov/publications/XXX</w:t>
        </w:r>
      </w:hyperlink>
      <w:r>
        <w:t xml:space="preserve">. </w:t>
      </w:r>
      <w:r w:rsidR="00540BDA" w:rsidRPr="00540BDA">
        <w:rPr>
          <w:color w:val="FF0000"/>
        </w:rPr>
        <w:t>(link to the attributes page and not the pdf itself)</w:t>
      </w:r>
    </w:p>
    <w:p w14:paraId="0BAEA404" w14:textId="51A79F40" w:rsidR="007C05ED" w:rsidRDefault="007C05ED" w:rsidP="00D262EF">
      <w:pPr>
        <w:pStyle w:val="BodyText"/>
      </w:pPr>
      <w:r>
        <w:t xml:space="preserve">Printed copies may be ordered from the Great Basin Cache at the National Interagency Fire Center in Boise, Idaho. Refer to the annual </w:t>
      </w:r>
      <w:r w:rsidR="00460963" w:rsidRPr="00460963">
        <w:rPr>
          <w:i/>
        </w:rPr>
        <w:t xml:space="preserve">NWCG </w:t>
      </w:r>
      <w:r w:rsidRPr="00637DFC">
        <w:rPr>
          <w:i/>
        </w:rPr>
        <w:t>NFES Catalog</w:t>
      </w:r>
      <w:r w:rsidR="007A42D9">
        <w:rPr>
          <w:i/>
        </w:rPr>
        <w:t xml:space="preserve"> – </w:t>
      </w:r>
      <w:r w:rsidRPr="00637DFC">
        <w:rPr>
          <w:i/>
        </w:rPr>
        <w:t>Part 2: Publications</w:t>
      </w:r>
      <w:r w:rsidR="00E60679">
        <w:t xml:space="preserve">, PMS 449-2, </w:t>
      </w:r>
      <w:r>
        <w:t>and ordering procedures at</w:t>
      </w:r>
      <w:r w:rsidR="007A42D9" w:rsidRPr="007A42D9">
        <w:t xml:space="preserve"> </w:t>
      </w:r>
      <w:hyperlink r:id="rId40" w:history="1">
        <w:r w:rsidR="007A42D9" w:rsidRPr="00D21F31">
          <w:rPr>
            <w:rStyle w:val="Hyperlink"/>
          </w:rPr>
          <w:t>https://www.nwcg.gov/nfes-catalogs</w:t>
        </w:r>
      </w:hyperlink>
      <w:r>
        <w:t>.</w:t>
      </w:r>
      <w:r w:rsidR="007A42D9">
        <w:t xml:space="preserve"> </w:t>
      </w:r>
      <w:r w:rsidR="00E4687C" w:rsidRPr="00E4687C">
        <w:rPr>
          <w:color w:val="FF0000"/>
        </w:rPr>
        <w:t>(if printed)</w:t>
      </w:r>
    </w:p>
    <w:p w14:paraId="60D5ECBE" w14:textId="447DADB8" w:rsidR="007C05ED" w:rsidRDefault="007A42D9" w:rsidP="00D262EF">
      <w:pPr>
        <w:pStyle w:val="BodyText"/>
      </w:pPr>
      <w:r>
        <w:t>Submit c</w:t>
      </w:r>
      <w:r w:rsidR="00354C42">
        <w:t>omments, questions, and recommendations</w:t>
      </w:r>
      <w:r w:rsidR="007C05ED" w:rsidRPr="004878C8">
        <w:t xml:space="preserve"> to the appropriate agency program</w:t>
      </w:r>
      <w:r w:rsidR="007C05ED" w:rsidRPr="004878C8">
        <w:rPr>
          <w:spacing w:val="-21"/>
        </w:rPr>
        <w:t xml:space="preserve"> </w:t>
      </w:r>
      <w:r w:rsidR="007C05ED" w:rsidRPr="004878C8">
        <w:t>manager</w:t>
      </w:r>
      <w:r w:rsidR="007C05ED">
        <w:t xml:space="preserve"> a</w:t>
      </w:r>
      <w:r w:rsidR="007C05ED" w:rsidRPr="004878C8">
        <w:t xml:space="preserve">ssigned to the </w:t>
      </w:r>
      <w:r w:rsidR="00354C42">
        <w:t>XXXX</w:t>
      </w:r>
      <w:r w:rsidR="006C68E4">
        <w:t xml:space="preserve"> using the NWCG Publication Review Form, </w:t>
      </w:r>
      <w:hyperlink r:id="rId41" w:history="1">
        <w:r w:rsidR="006C68E4" w:rsidRPr="00AF632A">
          <w:rPr>
            <w:rStyle w:val="Hyperlink"/>
          </w:rPr>
          <w:t>https://www.nwcg.gov/publications/publication-review-form</w:t>
        </w:r>
      </w:hyperlink>
      <w:r w:rsidR="007C05ED" w:rsidRPr="004878C8">
        <w:t>.</w:t>
      </w:r>
      <w:r w:rsidR="006C68E4">
        <w:t xml:space="preserve"> </w:t>
      </w:r>
      <w:r w:rsidR="00354C42">
        <w:t xml:space="preserve">View the complete roster at </w:t>
      </w:r>
      <w:hyperlink r:id="rId42" w:history="1">
        <w:r w:rsidRPr="00D21F31">
          <w:rPr>
            <w:rStyle w:val="Hyperlink"/>
          </w:rPr>
          <w:t>https://www.nwcg.gov/committees/XXXXXXXXXXX/roster</w:t>
        </w:r>
      </w:hyperlink>
      <w:r w:rsidR="00354C42">
        <w:t>.</w:t>
      </w:r>
    </w:p>
    <w:p w14:paraId="09E816BC" w14:textId="308DA679" w:rsidR="007C05ED" w:rsidRPr="00FC0620" w:rsidRDefault="007C05ED" w:rsidP="00D262EF">
      <w:pPr>
        <w:pStyle w:val="BodyText"/>
      </w:pPr>
      <w:r w:rsidRPr="00FC0620">
        <w:t>Publications and training mater</w:t>
      </w:r>
      <w:r>
        <w:t>ials produced by NWCG</w:t>
      </w:r>
      <w:r w:rsidRPr="00FC0620">
        <w:t xml:space="preserve"> are in the public domain. Use of public domain information, including copying, is permitted. Use of NWCG information within another document is permitted if NWCG information is accurately credited to NWCG. The NWCG logo may not be used except on NWCG authorized information. “National Wildfire Coordinating Group,” “NWCG,” and the NWCG logo are trademarks of NWCG.</w:t>
      </w:r>
    </w:p>
    <w:p w14:paraId="213DCB13" w14:textId="0D169162" w:rsidR="00C24C56" w:rsidRDefault="007C05ED" w:rsidP="00D262EF">
      <w:pPr>
        <w:pStyle w:val="BodyText"/>
      </w:pPr>
      <w:r w:rsidRPr="00FC0620">
        <w:t>The use of trade, firm, or corporation names or trademarks in NWCG products is solely for the information and convenience of the reader and does not constitute endorsement b</w:t>
      </w:r>
      <w:r w:rsidR="007272C3">
        <w:t>y NWCG or its member agencies of</w:t>
      </w:r>
      <w:r w:rsidRPr="00FC0620">
        <w:t xml:space="preserve"> any product or service to the exclusion </w:t>
      </w:r>
      <w:r>
        <w:t>of others that may be suitable.</w:t>
      </w:r>
    </w:p>
    <w:p w14:paraId="4F705CC5" w14:textId="191B23D0" w:rsidR="00247F32" w:rsidRPr="00C24C56" w:rsidRDefault="00247F32" w:rsidP="00D262EF">
      <w:pPr>
        <w:pStyle w:val="BodyText"/>
      </w:pPr>
      <w:r w:rsidRPr="00247F32">
        <w:t>This NWCG publication may contain links to information creat</w:t>
      </w:r>
      <w:r w:rsidR="00ED6524">
        <w:t>ed and maintained by other non-f</w:t>
      </w:r>
      <w:r w:rsidRPr="00247F32">
        <w:t>ederal public and/or private organizations. These organizations may have different policies from those of NWCG. Please note that NWCG does not control and cannot guarantee the relevance, timeliness, or accur</w:t>
      </w:r>
      <w:r w:rsidR="00BB17B5">
        <w:t>acy of these outside materials.</w:t>
      </w:r>
    </w:p>
    <w:sectPr w:rsidR="00247F32" w:rsidRPr="00C24C56" w:rsidSect="002F57A2">
      <w:pgSz w:w="12240" w:h="15840" w:code="1"/>
      <w:pgMar w:top="720" w:right="1080" w:bottom="1440" w:left="1080" w:header="720" w:footer="720" w:gutter="0"/>
      <w:cols w:space="720"/>
      <w:vAlign w:val="bottom"/>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DA985" w14:textId="77777777" w:rsidR="00A145CE" w:rsidRDefault="00A145CE">
      <w:r>
        <w:separator/>
      </w:r>
    </w:p>
  </w:endnote>
  <w:endnote w:type="continuationSeparator" w:id="0">
    <w:p w14:paraId="2813664E" w14:textId="77777777" w:rsidR="00A145CE" w:rsidRDefault="00A14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8E43A" w14:textId="1F495466" w:rsidR="00046B2C" w:rsidRDefault="00046B2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IASG 2016 Table of Contents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826B1D" w:rsidRPr="00826B1D">
      <w:rPr>
        <w:rFonts w:asciiTheme="majorHAnsi" w:eastAsiaTheme="majorEastAsia" w:hAnsiTheme="majorHAnsi" w:cstheme="majorBidi"/>
        <w:noProof/>
      </w:rPr>
      <w:t>6</w:t>
    </w:r>
    <w:r>
      <w:rPr>
        <w:rFonts w:asciiTheme="majorHAnsi" w:eastAsiaTheme="majorEastAsia" w:hAnsiTheme="majorHAnsi" w:cstheme="majorBidi"/>
        <w:noProof/>
      </w:rPr>
      <w:fldChar w:fldCharType="end"/>
    </w:r>
  </w:p>
  <w:p w14:paraId="034486B3" w14:textId="77777777" w:rsidR="00046B2C" w:rsidRDefault="00046B2C" w:rsidP="00CF24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D31F6" w14:textId="77777777" w:rsidR="00046B2C" w:rsidRPr="002D21D4" w:rsidRDefault="00046B2C" w:rsidP="00CF2404">
    <w:pPr>
      <w:pStyle w:val="Footer"/>
      <w:rPr>
        <w:rFonts w:cs="Arial"/>
        <w:sz w:val="20"/>
      </w:rPr>
    </w:pPr>
    <w:r>
      <w:rPr>
        <w:rFonts w:ascii="Arial (W1)" w:hAnsi="Arial (W1)"/>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3328" w14:textId="77777777" w:rsidR="00B678D3" w:rsidRDefault="00B678D3" w:rsidP="00B678D3">
    <w:pPr>
      <w:pBdr>
        <w:top w:val="single" w:sz="4" w:space="1" w:color="auto"/>
      </w:pBdr>
      <w:rPr>
        <w:szCs w:val="24"/>
      </w:rPr>
    </w:pPr>
  </w:p>
  <w:p w14:paraId="73CF6527" w14:textId="67B7E1CC" w:rsidR="00046B2C" w:rsidRPr="007C05ED" w:rsidRDefault="00046B2C" w:rsidP="00B678D3">
    <w:pPr>
      <w:pBdr>
        <w:top w:val="single" w:sz="4" w:space="1" w:color="auto"/>
      </w:pBdr>
      <w:spacing w:after="120"/>
      <w:rPr>
        <w:szCs w:val="24"/>
      </w:rPr>
    </w:pPr>
    <w:r w:rsidRPr="001F4FBF">
      <w:rPr>
        <w:szCs w:val="24"/>
      </w:rPr>
      <w:t xml:space="preserve">The National Wildfire Coordinating Group (NWCG) provides national leadership to enable interoperable wildland fire operations among federal, state, </w:t>
    </w:r>
    <w:r w:rsidR="006E31CF">
      <w:rPr>
        <w:szCs w:val="24"/>
      </w:rPr>
      <w:t>T</w:t>
    </w:r>
    <w:r w:rsidR="006E31CF" w:rsidRPr="001F4FBF">
      <w:rPr>
        <w:szCs w:val="24"/>
      </w:rPr>
      <w:t>ribal</w:t>
    </w:r>
    <w:r w:rsidRPr="001F4FBF">
      <w:rPr>
        <w:szCs w:val="24"/>
      </w:rPr>
      <w:t>,</w:t>
    </w:r>
    <w:r>
      <w:rPr>
        <w:szCs w:val="24"/>
      </w:rPr>
      <w:t xml:space="preserve"> territorial,</w:t>
    </w:r>
    <w:r w:rsidRPr="001F4FBF">
      <w:rPr>
        <w:szCs w:val="24"/>
      </w:rPr>
      <w:t xml:space="preserve"> and local partners. NWCG operations standards are interagency by design; they are developed with the intent of universal adoption by the member agencies.  However, the decision to adopt and utilize them is made independently by the individual member agencies and communicated through their respective directives systems.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ADF41" w14:textId="384880BA" w:rsidR="00046B2C" w:rsidRPr="0008045F" w:rsidRDefault="00290D59" w:rsidP="00FD7014">
    <w:pPr>
      <w:pStyle w:val="Footer"/>
      <w:pBdr>
        <w:top w:val="single" w:sz="12" w:space="2" w:color="auto"/>
      </w:pBdr>
      <w:tabs>
        <w:tab w:val="clear" w:pos="9360"/>
        <w:tab w:val="right" w:pos="10080"/>
      </w:tabs>
      <w:rPr>
        <w:rFonts w:eastAsiaTheme="majorEastAsia" w:cs="Times New Roman"/>
        <w:bCs/>
        <w:sz w:val="20"/>
      </w:rPr>
    </w:pPr>
    <w:r>
      <w:rPr>
        <w:rFonts w:eastAsiaTheme="majorEastAsia" w:cs="Times New Roman"/>
        <w:sz w:val="20"/>
      </w:rPr>
      <w:t xml:space="preserve">NWCG Standards for . . . </w:t>
    </w:r>
    <w:r w:rsidR="00046B2C" w:rsidRPr="003A2621">
      <w:rPr>
        <w:rFonts w:eastAsiaTheme="majorEastAsia" w:cs="Times New Roman"/>
        <w:sz w:val="20"/>
      </w:rPr>
      <w:ptab w:relativeTo="margin" w:alignment="right" w:leader="none"/>
    </w:r>
    <w:r w:rsidR="00FD7014">
      <w:rPr>
        <w:rFonts w:eastAsiaTheme="majorEastAsia" w:cs="Times New Roman"/>
        <w:bCs/>
        <w:sz w:val="20"/>
      </w:rPr>
      <w:fldChar w:fldCharType="begin"/>
    </w:r>
    <w:r w:rsidR="00FD7014">
      <w:rPr>
        <w:rFonts w:eastAsiaTheme="majorEastAsia" w:cs="Times New Roman"/>
        <w:bCs/>
        <w:sz w:val="20"/>
      </w:rPr>
      <w:instrText xml:space="preserve"> PAGE  \* roman  \* MERGEFORMAT </w:instrText>
    </w:r>
    <w:r w:rsidR="00FD7014">
      <w:rPr>
        <w:rFonts w:eastAsiaTheme="majorEastAsia" w:cs="Times New Roman"/>
        <w:bCs/>
        <w:sz w:val="20"/>
      </w:rPr>
      <w:fldChar w:fldCharType="separate"/>
    </w:r>
    <w:r w:rsidR="00FD7014">
      <w:rPr>
        <w:rFonts w:eastAsiaTheme="majorEastAsia" w:cs="Times New Roman"/>
        <w:bCs/>
        <w:noProof/>
        <w:sz w:val="20"/>
      </w:rPr>
      <w:t>i</w:t>
    </w:r>
    <w:r w:rsidR="00FD7014">
      <w:rPr>
        <w:rFonts w:eastAsiaTheme="majorEastAsia" w:cs="Times New Roman"/>
        <w:bCs/>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11B4" w14:textId="173CB079" w:rsidR="00FD7014" w:rsidRPr="0008045F" w:rsidRDefault="00FD7014" w:rsidP="00FD7014">
    <w:pPr>
      <w:pStyle w:val="Footer"/>
      <w:pBdr>
        <w:top w:val="single" w:sz="12" w:space="2" w:color="auto"/>
      </w:pBdr>
      <w:tabs>
        <w:tab w:val="clear" w:pos="9360"/>
        <w:tab w:val="right" w:pos="10080"/>
      </w:tabs>
      <w:rPr>
        <w:rFonts w:eastAsiaTheme="majorEastAsia" w:cs="Times New Roman"/>
        <w:bCs/>
        <w:sz w:val="20"/>
      </w:rPr>
    </w:pPr>
    <w:r>
      <w:rPr>
        <w:rFonts w:eastAsiaTheme="majorEastAsia" w:cs="Times New Roman"/>
        <w:sz w:val="20"/>
      </w:rPr>
      <w:t xml:space="preserve">NWCG Standards for . . . </w:t>
    </w:r>
    <w:r w:rsidRPr="003A2621">
      <w:rPr>
        <w:rFonts w:eastAsiaTheme="majorEastAsia" w:cs="Times New Roman"/>
        <w:sz w:val="20"/>
      </w:rPr>
      <w:ptab w:relativeTo="margin" w:alignment="right" w:leader="none"/>
    </w:r>
    <w:r w:rsidRPr="00FD7014">
      <w:rPr>
        <w:rFonts w:eastAsiaTheme="majorEastAsia" w:cs="Times New Roman"/>
        <w:b/>
        <w:bCs/>
        <w:sz w:val="20"/>
      </w:rPr>
      <w:fldChar w:fldCharType="begin"/>
    </w:r>
    <w:r w:rsidRPr="00FD7014">
      <w:rPr>
        <w:rFonts w:eastAsiaTheme="majorEastAsia" w:cs="Times New Roman"/>
        <w:b/>
        <w:bCs/>
        <w:sz w:val="20"/>
      </w:rPr>
      <w:instrText xml:space="preserve"> PAGE  \* Arabic  \* MERGEFORMAT </w:instrText>
    </w:r>
    <w:r w:rsidRPr="00FD7014">
      <w:rPr>
        <w:rFonts w:eastAsiaTheme="majorEastAsia" w:cs="Times New Roman"/>
        <w:b/>
        <w:bCs/>
        <w:sz w:val="20"/>
      </w:rPr>
      <w:fldChar w:fldCharType="separate"/>
    </w:r>
    <w:r w:rsidRPr="00FD7014">
      <w:rPr>
        <w:rFonts w:eastAsiaTheme="majorEastAsia" w:cs="Times New Roman"/>
        <w:b/>
        <w:bCs/>
        <w:noProof/>
        <w:sz w:val="20"/>
      </w:rPr>
      <w:t>1</w:t>
    </w:r>
    <w:r w:rsidRPr="00FD7014">
      <w:rPr>
        <w:rFonts w:eastAsiaTheme="majorEastAsia" w:cs="Times New Roman"/>
        <w:b/>
        <w:bCs/>
        <w:sz w:val="20"/>
      </w:rPr>
      <w:fldChar w:fldCharType="end"/>
    </w:r>
    <w:r w:rsidRPr="00FD7014">
      <w:rPr>
        <w:rFonts w:eastAsiaTheme="majorEastAsia" w:cs="Times New Roman"/>
        <w:sz w:val="20"/>
      </w:rPr>
      <w:t xml:space="preserve"> of </w:t>
    </w:r>
    <w:r>
      <w:rPr>
        <w:rFonts w:eastAsiaTheme="majorEastAsia" w:cs="Times New Roman"/>
        <w:b/>
        <w:bCs/>
        <w:sz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A70F8" w14:textId="77777777" w:rsidR="00A145CE" w:rsidRDefault="00A145CE">
      <w:r>
        <w:separator/>
      </w:r>
    </w:p>
  </w:footnote>
  <w:footnote w:type="continuationSeparator" w:id="0">
    <w:p w14:paraId="6D3606B9" w14:textId="77777777" w:rsidR="00A145CE" w:rsidRDefault="00A14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0FCB" w14:textId="3898B0E8" w:rsidR="00046B2C" w:rsidRDefault="00046B2C" w:rsidP="008407DA">
    <w:pPr>
      <w:jc w:val="right"/>
    </w:pPr>
    <w:r>
      <w:t>PMS 505 IASG 2016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EA6EE" w14:textId="54C78C52" w:rsidR="00046B2C" w:rsidRPr="00657481" w:rsidRDefault="00046B2C" w:rsidP="006574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DBA5B" w14:textId="355C7F9E" w:rsidR="00046B2C" w:rsidRDefault="00046B2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79154" w14:textId="0086C2C7" w:rsidR="00046B2C" w:rsidRDefault="00046B2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108C9" w14:textId="4CEAF667" w:rsidR="00046B2C" w:rsidRDefault="00046B2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F0448" w14:textId="603230CB" w:rsidR="00046B2C" w:rsidRDefault="00046B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2CA2EA"/>
    <w:lvl w:ilvl="0">
      <w:start w:val="1"/>
      <w:numFmt w:val="lowerLetter"/>
      <w:pStyle w:val="ListNumber5"/>
      <w:lvlText w:val="%1."/>
      <w:lvlJc w:val="left"/>
      <w:pPr>
        <w:ind w:left="1800" w:hanging="360"/>
      </w:pPr>
    </w:lvl>
  </w:abstractNum>
  <w:abstractNum w:abstractNumId="1" w15:restartNumberingAfterBreak="0">
    <w:nsid w:val="FFFFFF7D"/>
    <w:multiLevelType w:val="singleLevel"/>
    <w:tmpl w:val="ECDEB390"/>
    <w:lvl w:ilvl="0">
      <w:start w:val="1"/>
      <w:numFmt w:val="decimal"/>
      <w:pStyle w:val="ListNumber4"/>
      <w:lvlText w:val="%1."/>
      <w:lvlJc w:val="right"/>
      <w:pPr>
        <w:ind w:left="1440" w:hanging="360"/>
      </w:pPr>
      <w:rPr>
        <w:rFonts w:hint="default"/>
      </w:rPr>
    </w:lvl>
  </w:abstractNum>
  <w:abstractNum w:abstractNumId="2" w15:restartNumberingAfterBreak="0">
    <w:nsid w:val="FFFFFF7E"/>
    <w:multiLevelType w:val="singleLevel"/>
    <w:tmpl w:val="67F24C16"/>
    <w:lvl w:ilvl="0">
      <w:start w:val="1"/>
      <w:numFmt w:val="lowerRoman"/>
      <w:pStyle w:val="ListNumber3"/>
      <w:lvlText w:val="%1."/>
      <w:lvlJc w:val="left"/>
      <w:pPr>
        <w:ind w:left="1080" w:hanging="360"/>
      </w:pPr>
      <w:rPr>
        <w:rFonts w:hint="default"/>
      </w:rPr>
    </w:lvl>
  </w:abstractNum>
  <w:abstractNum w:abstractNumId="3" w15:restartNumberingAfterBreak="0">
    <w:nsid w:val="0032314A"/>
    <w:multiLevelType w:val="multilevel"/>
    <w:tmpl w:val="43884DC6"/>
    <w:numStyleLink w:val="Style1"/>
  </w:abstractNum>
  <w:abstractNum w:abstractNumId="4" w15:restartNumberingAfterBreak="0">
    <w:nsid w:val="0239763C"/>
    <w:multiLevelType w:val="hybridMultilevel"/>
    <w:tmpl w:val="DCC051C8"/>
    <w:lvl w:ilvl="0" w:tplc="D7149ABE">
      <w:start w:val="1"/>
      <w:numFmt w:val="decimal"/>
      <w:lvlText w:val="%1."/>
      <w:lvlJc w:val="right"/>
      <w:pPr>
        <w:ind w:left="720" w:hanging="360"/>
      </w:pPr>
      <w:rPr>
        <w:rFonts w:ascii="Times New Roman" w:hAnsi="Times New Roman" w:hint="default"/>
        <w:b w:val="0"/>
        <w:bCs w:val="0"/>
        <w:i w:val="0"/>
        <w:iCs w:val="0"/>
        <w:caps w:val="0"/>
        <w:strike w:val="0"/>
        <w:dstrike w:val="0"/>
        <w:vanish w:val="0"/>
        <w:color w:val="000000"/>
        <w:spacing w:val="0"/>
        <w:kern w:val="0"/>
        <w:position w:val="0"/>
        <w:sz w:val="24"/>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F30B77"/>
    <w:multiLevelType w:val="multilevel"/>
    <w:tmpl w:val="F0964F1C"/>
    <w:lvl w:ilvl="0">
      <w:start w:val="1"/>
      <w:numFmt w:val="bullet"/>
      <w:lvlText w:val=""/>
      <w:lvlJc w:val="left"/>
      <w:pPr>
        <w:ind w:left="360" w:firstLine="0"/>
      </w:pPr>
      <w:rPr>
        <w:rFonts w:ascii="Symbol" w:hAnsi="Symbol" w:hint="default"/>
        <w:b w:val="0"/>
        <w:i w:val="0"/>
        <w:color w:val="auto"/>
        <w:sz w:val="24"/>
      </w:rPr>
    </w:lvl>
    <w:lvl w:ilvl="1">
      <w:start w:val="1"/>
      <w:numFmt w:val="bullet"/>
      <w:lvlText w:val="o"/>
      <w:lvlJc w:val="left"/>
      <w:pPr>
        <w:ind w:left="720" w:firstLine="0"/>
      </w:pPr>
      <w:rPr>
        <w:rFonts w:ascii="Courier New" w:hAnsi="Courier New" w:hint="default"/>
        <w:sz w:val="24"/>
      </w:rPr>
    </w:lvl>
    <w:lvl w:ilvl="2">
      <w:start w:val="1"/>
      <w:numFmt w:val="bullet"/>
      <w:lvlText w:val=""/>
      <w:lvlJc w:val="left"/>
      <w:pPr>
        <w:ind w:left="1440" w:firstLine="0"/>
      </w:pPr>
      <w:rPr>
        <w:rFonts w:ascii="Wingdings" w:hAnsi="Wingdings" w:hint="default"/>
      </w:rPr>
    </w:lvl>
    <w:lvl w:ilvl="3">
      <w:start w:val="1"/>
      <w:numFmt w:val="bullet"/>
      <w:lvlText w:val=""/>
      <w:lvlJc w:val="left"/>
      <w:pPr>
        <w:ind w:left="2160" w:firstLine="0"/>
      </w:pPr>
      <w:rPr>
        <w:rFonts w:ascii="Wingdings" w:hAnsi="Wingdings" w:hint="default"/>
        <w:sz w:val="24"/>
      </w:rPr>
    </w:lvl>
    <w:lvl w:ilvl="4">
      <w:start w:val="1"/>
      <w:numFmt w:val="bullet"/>
      <w:lvlText w:val="o"/>
      <w:lvlJc w:val="left"/>
      <w:pPr>
        <w:ind w:left="3240" w:firstLine="0"/>
      </w:pPr>
      <w:rPr>
        <w:rFonts w:ascii="Courier New" w:hAnsi="Courier New" w:cs="Courier New" w:hint="default"/>
      </w:rPr>
    </w:lvl>
    <w:lvl w:ilvl="5">
      <w:start w:val="1"/>
      <w:numFmt w:val="bullet"/>
      <w:lvlText w:val=""/>
      <w:lvlJc w:val="left"/>
      <w:pPr>
        <w:ind w:left="3960" w:firstLine="0"/>
      </w:pPr>
      <w:rPr>
        <w:rFonts w:ascii="Wingdings" w:hAnsi="Wingdings" w:hint="default"/>
      </w:rPr>
    </w:lvl>
    <w:lvl w:ilvl="6">
      <w:start w:val="1"/>
      <w:numFmt w:val="bullet"/>
      <w:lvlText w:val=""/>
      <w:lvlJc w:val="left"/>
      <w:pPr>
        <w:ind w:left="4680" w:firstLine="0"/>
      </w:pPr>
      <w:rPr>
        <w:rFonts w:ascii="Symbol" w:hAnsi="Symbol" w:hint="default"/>
      </w:rPr>
    </w:lvl>
    <w:lvl w:ilvl="7">
      <w:start w:val="1"/>
      <w:numFmt w:val="bullet"/>
      <w:lvlText w:val="o"/>
      <w:lvlJc w:val="left"/>
      <w:pPr>
        <w:ind w:left="5400" w:firstLine="0"/>
      </w:pPr>
      <w:rPr>
        <w:rFonts w:ascii="Courier New" w:hAnsi="Courier New" w:cs="Courier New" w:hint="default"/>
      </w:rPr>
    </w:lvl>
    <w:lvl w:ilvl="8">
      <w:start w:val="1"/>
      <w:numFmt w:val="bullet"/>
      <w:lvlText w:val=""/>
      <w:lvlJc w:val="left"/>
      <w:pPr>
        <w:ind w:left="6120" w:firstLine="0"/>
      </w:pPr>
      <w:rPr>
        <w:rFonts w:ascii="Wingdings" w:hAnsi="Wingdings" w:hint="default"/>
      </w:rPr>
    </w:lvl>
  </w:abstractNum>
  <w:abstractNum w:abstractNumId="6" w15:restartNumberingAfterBreak="0">
    <w:nsid w:val="0A2B3FFC"/>
    <w:multiLevelType w:val="multilevel"/>
    <w:tmpl w:val="F6C22BF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0C887269"/>
    <w:multiLevelType w:val="hybridMultilevel"/>
    <w:tmpl w:val="3BFEFE2A"/>
    <w:lvl w:ilvl="0" w:tplc="BA362066">
      <w:start w:val="1"/>
      <w:numFmt w:val="decimal"/>
      <w:lvlText w:val="%1."/>
      <w:lvlJc w:val="left"/>
      <w:pPr>
        <w:ind w:left="720" w:hanging="360"/>
      </w:pPr>
      <w:rPr>
        <w:rFonts w:ascii="Times New Roman" w:hAnsi="Times New Roman" w:hint="default"/>
        <w:b w:val="0"/>
        <w:bCs w:val="0"/>
        <w:i w:val="0"/>
        <w:iCs w:val="0"/>
        <w:caps w:val="0"/>
        <w:strike w:val="0"/>
        <w:dstrike w:val="0"/>
        <w:vanish w:val="0"/>
        <w:color w:val="000000"/>
        <w:spacing w:val="0"/>
        <w:kern w:val="0"/>
        <w:position w:val="0"/>
        <w:sz w:val="24"/>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2C73C6"/>
    <w:multiLevelType w:val="multilevel"/>
    <w:tmpl w:val="5ADAE73C"/>
    <w:lvl w:ilvl="0">
      <w:start w:val="1"/>
      <w:numFmt w:val="decimal"/>
      <w:lvlText w:val="%1."/>
      <w:lvlJc w:val="left"/>
      <w:pPr>
        <w:ind w:left="0" w:firstLine="0"/>
      </w:pPr>
      <w:rPr>
        <w:rFonts w:hint="default"/>
      </w:rPr>
    </w:lvl>
    <w:lvl w:ilvl="1">
      <w:start w:val="1"/>
      <w:numFmt w:val="lowerLetter"/>
      <w:lvlText w:val="%2."/>
      <w:lvlJc w:val="left"/>
      <w:pPr>
        <w:ind w:left="720" w:firstLine="0"/>
      </w:pPr>
      <w:rPr>
        <w:rFonts w:hint="default"/>
      </w:rPr>
    </w:lvl>
    <w:lvl w:ilvl="2">
      <w:start w:val="1"/>
      <w:numFmt w:val="lowerRoman"/>
      <w:lvlText w:val="%3."/>
      <w:lvlJc w:val="left"/>
      <w:pPr>
        <w:ind w:left="1440" w:firstLine="0"/>
      </w:pPr>
      <w:rPr>
        <w:rFonts w:hint="default"/>
      </w:rPr>
    </w:lvl>
    <w:lvl w:ilvl="3">
      <w:start w:val="1"/>
      <w:numFmt w:val="decimal"/>
      <w:lvlText w:val="(%4)"/>
      <w:lvlJc w:val="left"/>
      <w:pPr>
        <w:ind w:left="2160" w:firstLine="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9" w15:restartNumberingAfterBreak="0">
    <w:nsid w:val="0FA13F7E"/>
    <w:multiLevelType w:val="multilevel"/>
    <w:tmpl w:val="5ADAE73C"/>
    <w:lvl w:ilvl="0">
      <w:start w:val="1"/>
      <w:numFmt w:val="decimal"/>
      <w:lvlText w:val="%1."/>
      <w:lvlJc w:val="left"/>
      <w:pPr>
        <w:ind w:left="0" w:firstLine="0"/>
      </w:pPr>
      <w:rPr>
        <w:rFonts w:hint="default"/>
      </w:rPr>
    </w:lvl>
    <w:lvl w:ilvl="1">
      <w:start w:val="1"/>
      <w:numFmt w:val="lowerLetter"/>
      <w:lvlText w:val="%2."/>
      <w:lvlJc w:val="left"/>
      <w:pPr>
        <w:ind w:left="720" w:firstLine="0"/>
      </w:pPr>
      <w:rPr>
        <w:rFonts w:hint="default"/>
      </w:rPr>
    </w:lvl>
    <w:lvl w:ilvl="2">
      <w:start w:val="1"/>
      <w:numFmt w:val="lowerRoman"/>
      <w:lvlText w:val="%3."/>
      <w:lvlJc w:val="left"/>
      <w:pPr>
        <w:ind w:left="1440" w:firstLine="0"/>
      </w:pPr>
      <w:rPr>
        <w:rFonts w:hint="default"/>
      </w:rPr>
    </w:lvl>
    <w:lvl w:ilvl="3">
      <w:start w:val="1"/>
      <w:numFmt w:val="decimal"/>
      <w:lvlText w:val="(%4)"/>
      <w:lvlJc w:val="left"/>
      <w:pPr>
        <w:ind w:left="2160" w:firstLine="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0" w15:restartNumberingAfterBreak="0">
    <w:nsid w:val="11077693"/>
    <w:multiLevelType w:val="multilevel"/>
    <w:tmpl w:val="61D0CA44"/>
    <w:lvl w:ilvl="0">
      <w:start w:val="1"/>
      <w:numFmt w:val="bullet"/>
      <w:lvlText w:val=""/>
      <w:lvlJc w:val="left"/>
      <w:pPr>
        <w:ind w:left="720" w:hanging="720"/>
      </w:pPr>
      <w:rPr>
        <w:rFonts w:ascii="Symbol" w:hAnsi="Symbol" w:hint="default"/>
        <w:b w:val="0"/>
        <w:i w:val="0"/>
        <w:color w:val="auto"/>
        <w:sz w:val="24"/>
      </w:rPr>
    </w:lvl>
    <w:lvl w:ilvl="1">
      <w:start w:val="1"/>
      <w:numFmt w:val="bullet"/>
      <w:lvlText w:val="o"/>
      <w:lvlJc w:val="left"/>
      <w:pPr>
        <w:ind w:left="1440" w:hanging="720"/>
      </w:pPr>
      <w:rPr>
        <w:rFonts w:ascii="Courier New" w:hAnsi="Courier New" w:hint="default"/>
        <w:sz w:val="24"/>
      </w:rPr>
    </w:lvl>
    <w:lvl w:ilvl="2">
      <w:start w:val="1"/>
      <w:numFmt w:val="bullet"/>
      <w:lvlText w:val=""/>
      <w:lvlJc w:val="left"/>
      <w:pPr>
        <w:ind w:left="2160" w:hanging="720"/>
      </w:pPr>
      <w:rPr>
        <w:rFonts w:ascii="Wingdings" w:hAnsi="Wingdings" w:hint="default"/>
      </w:rPr>
    </w:lvl>
    <w:lvl w:ilvl="3">
      <w:start w:val="1"/>
      <w:numFmt w:val="bullet"/>
      <w:lvlText w:val=""/>
      <w:lvlJc w:val="left"/>
      <w:pPr>
        <w:ind w:left="2880" w:hanging="720"/>
      </w:pPr>
      <w:rPr>
        <w:rFonts w:ascii="Wingdings" w:hAnsi="Wingdings" w:hint="default"/>
        <w:sz w:val="24"/>
      </w:rPr>
    </w:lvl>
    <w:lvl w:ilvl="4">
      <w:start w:val="1"/>
      <w:numFmt w:val="bullet"/>
      <w:lvlText w:val="o"/>
      <w:lvlJc w:val="left"/>
      <w:pPr>
        <w:ind w:left="3600" w:hanging="720"/>
      </w:pPr>
      <w:rPr>
        <w:rFonts w:ascii="Courier New" w:hAnsi="Courier New" w:cs="Courier New" w:hint="default"/>
      </w:rPr>
    </w:lvl>
    <w:lvl w:ilvl="5">
      <w:start w:val="1"/>
      <w:numFmt w:val="bullet"/>
      <w:lvlText w:val=""/>
      <w:lvlJc w:val="left"/>
      <w:pPr>
        <w:ind w:left="4320" w:hanging="720"/>
      </w:pPr>
      <w:rPr>
        <w:rFonts w:ascii="Wingdings" w:hAnsi="Wingdings" w:hint="default"/>
      </w:rPr>
    </w:lvl>
    <w:lvl w:ilvl="6">
      <w:start w:val="1"/>
      <w:numFmt w:val="bullet"/>
      <w:lvlText w:val=""/>
      <w:lvlJc w:val="left"/>
      <w:pPr>
        <w:ind w:left="5040" w:hanging="720"/>
      </w:pPr>
      <w:rPr>
        <w:rFonts w:ascii="Symbol" w:hAnsi="Symbol" w:hint="default"/>
      </w:rPr>
    </w:lvl>
    <w:lvl w:ilvl="7">
      <w:start w:val="1"/>
      <w:numFmt w:val="bullet"/>
      <w:lvlText w:val="o"/>
      <w:lvlJc w:val="left"/>
      <w:pPr>
        <w:ind w:left="5760" w:hanging="720"/>
      </w:pPr>
      <w:rPr>
        <w:rFonts w:ascii="Courier New" w:hAnsi="Courier New" w:cs="Courier New" w:hint="default"/>
      </w:rPr>
    </w:lvl>
    <w:lvl w:ilvl="8">
      <w:start w:val="1"/>
      <w:numFmt w:val="bullet"/>
      <w:lvlText w:val=""/>
      <w:lvlJc w:val="left"/>
      <w:pPr>
        <w:ind w:left="6480" w:hanging="720"/>
      </w:pPr>
      <w:rPr>
        <w:rFonts w:ascii="Wingdings" w:hAnsi="Wingdings" w:hint="default"/>
      </w:rPr>
    </w:lvl>
  </w:abstractNum>
  <w:abstractNum w:abstractNumId="11" w15:restartNumberingAfterBreak="0">
    <w:nsid w:val="139740A9"/>
    <w:multiLevelType w:val="hybridMultilevel"/>
    <w:tmpl w:val="DCC051C8"/>
    <w:lvl w:ilvl="0" w:tplc="D7149ABE">
      <w:start w:val="1"/>
      <w:numFmt w:val="decimal"/>
      <w:lvlText w:val="%1."/>
      <w:lvlJc w:val="right"/>
      <w:pPr>
        <w:ind w:left="720" w:hanging="360"/>
      </w:pPr>
      <w:rPr>
        <w:rFonts w:ascii="Times New Roman" w:hAnsi="Times New Roman" w:hint="default"/>
        <w:b w:val="0"/>
        <w:bCs w:val="0"/>
        <w:i w:val="0"/>
        <w:iCs w:val="0"/>
        <w:caps w:val="0"/>
        <w:strike w:val="0"/>
        <w:dstrike w:val="0"/>
        <w:vanish w:val="0"/>
        <w:color w:val="000000"/>
        <w:spacing w:val="0"/>
        <w:kern w:val="0"/>
        <w:position w:val="0"/>
        <w:sz w:val="24"/>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7D3764"/>
    <w:multiLevelType w:val="multilevel"/>
    <w:tmpl w:val="B7BC1774"/>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360"/>
      </w:pPr>
      <w:rPr>
        <w:rFonts w:hint="default"/>
      </w:rPr>
    </w:lvl>
  </w:abstractNum>
  <w:abstractNum w:abstractNumId="13" w15:restartNumberingAfterBreak="0">
    <w:nsid w:val="1E851149"/>
    <w:multiLevelType w:val="hybridMultilevel"/>
    <w:tmpl w:val="3BFEFE2A"/>
    <w:lvl w:ilvl="0" w:tplc="BA362066">
      <w:start w:val="1"/>
      <w:numFmt w:val="decimal"/>
      <w:lvlText w:val="%1."/>
      <w:lvlJc w:val="left"/>
      <w:pPr>
        <w:ind w:left="720" w:hanging="360"/>
      </w:pPr>
      <w:rPr>
        <w:rFonts w:ascii="Times New Roman" w:hAnsi="Times New Roman" w:hint="default"/>
        <w:b w:val="0"/>
        <w:bCs w:val="0"/>
        <w:i w:val="0"/>
        <w:iCs w:val="0"/>
        <w:caps w:val="0"/>
        <w:strike w:val="0"/>
        <w:dstrike w:val="0"/>
        <w:vanish w:val="0"/>
        <w:color w:val="000000"/>
        <w:spacing w:val="0"/>
        <w:kern w:val="0"/>
        <w:position w:val="0"/>
        <w:sz w:val="24"/>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00A73"/>
    <w:multiLevelType w:val="multilevel"/>
    <w:tmpl w:val="FCDC10EA"/>
    <w:lvl w:ilvl="0">
      <w:start w:val="1"/>
      <w:numFmt w:val="decimal"/>
      <w:lvlText w:val="%1."/>
      <w:lvlJc w:val="right"/>
      <w:pPr>
        <w:ind w:left="720" w:hanging="360"/>
      </w:pPr>
      <w:rPr>
        <w:rFonts w:ascii="Times New Roman" w:hAnsi="Times New Roman" w:hint="default"/>
        <w:b w:val="0"/>
        <w:bCs w:val="0"/>
        <w:i w:val="0"/>
        <w:iCs w:val="0"/>
        <w:caps w:val="0"/>
        <w:strike w:val="0"/>
        <w:dstrike w:val="0"/>
        <w:vanish w:val="0"/>
        <w:color w:val="00000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72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15" w15:restartNumberingAfterBreak="0">
    <w:nsid w:val="31BE7387"/>
    <w:multiLevelType w:val="multilevel"/>
    <w:tmpl w:val="0C743282"/>
    <w:lvl w:ilvl="0">
      <w:start w:val="1"/>
      <w:numFmt w:val="decimal"/>
      <w:lvlText w:val="%1)"/>
      <w:lvlJc w:val="left"/>
      <w:pPr>
        <w:ind w:left="720" w:hanging="360"/>
      </w:pPr>
      <w:rPr>
        <w:rFonts w:hint="default"/>
      </w:rPr>
    </w:lvl>
    <w:lvl w:ilvl="1">
      <w:start w:val="1"/>
      <w:numFmt w:val="lowerLetter"/>
      <w:lvlText w:val="%2)"/>
      <w:lvlJc w:val="left"/>
      <w:pPr>
        <w:ind w:left="360" w:firstLine="360"/>
      </w:pPr>
      <w:rPr>
        <w:rFonts w:hint="default"/>
      </w:rPr>
    </w:lvl>
    <w:lvl w:ilvl="2">
      <w:start w:val="1"/>
      <w:numFmt w:val="lowerRoman"/>
      <w:lvlText w:val="%3)"/>
      <w:lvlJc w:val="left"/>
      <w:pPr>
        <w:tabs>
          <w:tab w:val="num" w:pos="1440"/>
        </w:tabs>
        <w:ind w:left="720" w:hanging="360"/>
      </w:pPr>
      <w:rPr>
        <w:rFonts w:hint="default"/>
      </w:rPr>
    </w:lvl>
    <w:lvl w:ilvl="3">
      <w:start w:val="1"/>
      <w:numFmt w:val="decimal"/>
      <w:lvlText w:val="(%4)"/>
      <w:lvlJc w:val="left"/>
      <w:pPr>
        <w:ind w:left="360" w:firstLine="1080"/>
      </w:pPr>
      <w:rPr>
        <w:rFonts w:hint="default"/>
      </w:rPr>
    </w:lvl>
    <w:lvl w:ilvl="4">
      <w:start w:val="1"/>
      <w:numFmt w:val="lowerLetter"/>
      <w:lvlText w:val="(%5)"/>
      <w:lvlJc w:val="left"/>
      <w:pPr>
        <w:ind w:left="720" w:hanging="360"/>
      </w:pPr>
      <w:rPr>
        <w:rFonts w:hint="default"/>
      </w:rPr>
    </w:lvl>
    <w:lvl w:ilvl="5">
      <w:start w:val="1"/>
      <w:numFmt w:val="lowerRoman"/>
      <w:lvlText w:val="(%6)"/>
      <w:lvlJc w:val="left"/>
      <w:pPr>
        <w:ind w:left="72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720" w:hanging="360"/>
      </w:pPr>
      <w:rPr>
        <w:rFonts w:hint="default"/>
      </w:rPr>
    </w:lvl>
    <w:lvl w:ilvl="8">
      <w:start w:val="1"/>
      <w:numFmt w:val="lowerRoman"/>
      <w:lvlText w:val="%9."/>
      <w:lvlJc w:val="left"/>
      <w:pPr>
        <w:ind w:left="720" w:hanging="360"/>
      </w:pPr>
      <w:rPr>
        <w:rFonts w:hint="default"/>
      </w:rPr>
    </w:lvl>
  </w:abstractNum>
  <w:abstractNum w:abstractNumId="16" w15:restartNumberingAfterBreak="0">
    <w:nsid w:val="334353C9"/>
    <w:multiLevelType w:val="multilevel"/>
    <w:tmpl w:val="FCDC10EA"/>
    <w:lvl w:ilvl="0">
      <w:start w:val="1"/>
      <w:numFmt w:val="decimal"/>
      <w:lvlText w:val="%1."/>
      <w:lvlJc w:val="right"/>
      <w:pPr>
        <w:ind w:left="720" w:hanging="360"/>
      </w:pPr>
      <w:rPr>
        <w:rFonts w:ascii="Times New Roman" w:hAnsi="Times New Roman" w:hint="default"/>
        <w:b w:val="0"/>
        <w:bCs w:val="0"/>
        <w:i w:val="0"/>
        <w:iCs w:val="0"/>
        <w:caps w:val="0"/>
        <w:strike w:val="0"/>
        <w:dstrike w:val="0"/>
        <w:vanish w:val="0"/>
        <w:color w:val="00000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72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17" w15:restartNumberingAfterBreak="0">
    <w:nsid w:val="36DC4A19"/>
    <w:multiLevelType w:val="hybridMultilevel"/>
    <w:tmpl w:val="A3EE7420"/>
    <w:lvl w:ilvl="0" w:tplc="BA362066">
      <w:start w:val="1"/>
      <w:numFmt w:val="decimal"/>
      <w:lvlText w:val="%1."/>
      <w:lvlJc w:val="left"/>
      <w:pPr>
        <w:ind w:left="720" w:hanging="360"/>
      </w:pPr>
      <w:rPr>
        <w:rFonts w:ascii="Times New Roman" w:hAnsi="Times New Roman" w:hint="default"/>
        <w:b w:val="0"/>
        <w:bCs w:val="0"/>
        <w:i w:val="0"/>
        <w:iCs w:val="0"/>
        <w:caps w:val="0"/>
        <w:strike w:val="0"/>
        <w:dstrike w:val="0"/>
        <w:vanish w:val="0"/>
        <w:color w:val="000000"/>
        <w:spacing w:val="0"/>
        <w:kern w:val="0"/>
        <w:position w:val="0"/>
        <w:sz w:val="24"/>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AA0A91"/>
    <w:multiLevelType w:val="multilevel"/>
    <w:tmpl w:val="43884DC6"/>
    <w:styleLink w:val="Style1"/>
    <w:lvl w:ilvl="0">
      <w:start w:val="1"/>
      <w:numFmt w:val="decimal"/>
      <w:lvlText w:val="%1."/>
      <w:lvlJc w:val="left"/>
      <w:pPr>
        <w:ind w:left="2520" w:hanging="360"/>
      </w:pPr>
      <w:rPr>
        <w:rFonts w:hint="default"/>
      </w:rPr>
    </w:lvl>
    <w:lvl w:ilvl="1">
      <w:start w:val="1"/>
      <w:numFmt w:val="lowerLetter"/>
      <w:lvlText w:val="%2."/>
      <w:lvlJc w:val="left"/>
      <w:pPr>
        <w:ind w:left="2880" w:hanging="360"/>
      </w:pPr>
      <w:rPr>
        <w:rFonts w:hint="default"/>
      </w:rPr>
    </w:lvl>
    <w:lvl w:ilvl="2">
      <w:start w:val="1"/>
      <w:numFmt w:val="lowerRoman"/>
      <w:lvlText w:val="%3."/>
      <w:lvlJc w:val="left"/>
      <w:pPr>
        <w:ind w:left="3240" w:hanging="36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9" w15:restartNumberingAfterBreak="0">
    <w:nsid w:val="41970F9E"/>
    <w:multiLevelType w:val="multilevel"/>
    <w:tmpl w:val="5344CA60"/>
    <w:lvl w:ilvl="0">
      <w:start w:val="1"/>
      <w:numFmt w:val="decimal"/>
      <w:lvlText w:val="%1)"/>
      <w:lvlJc w:val="left"/>
      <w:pPr>
        <w:ind w:left="360" w:firstLine="0"/>
      </w:pPr>
      <w:rPr>
        <w:rFonts w:hint="default"/>
      </w:rPr>
    </w:lvl>
    <w:lvl w:ilvl="1">
      <w:start w:val="1"/>
      <w:numFmt w:val="lowerLetter"/>
      <w:lvlText w:val="%2)"/>
      <w:lvlJc w:val="left"/>
      <w:pPr>
        <w:ind w:left="360" w:firstLine="360"/>
      </w:pPr>
      <w:rPr>
        <w:rFonts w:hint="default"/>
      </w:rPr>
    </w:lvl>
    <w:lvl w:ilvl="2">
      <w:start w:val="1"/>
      <w:numFmt w:val="lowerRoman"/>
      <w:lvlText w:val="%3)"/>
      <w:lvlJc w:val="left"/>
      <w:pPr>
        <w:ind w:left="360" w:firstLine="720"/>
      </w:pPr>
      <w:rPr>
        <w:rFonts w:hint="default"/>
      </w:rPr>
    </w:lvl>
    <w:lvl w:ilvl="3">
      <w:start w:val="1"/>
      <w:numFmt w:val="decimal"/>
      <w:lvlText w:val="(%4)"/>
      <w:lvlJc w:val="left"/>
      <w:pPr>
        <w:ind w:left="144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62A7A16"/>
    <w:multiLevelType w:val="hybridMultilevel"/>
    <w:tmpl w:val="939AF032"/>
    <w:lvl w:ilvl="0" w:tplc="C82E2F86">
      <w:start w:val="1"/>
      <w:numFmt w:val="lowerLetter"/>
      <w:lvlText w:val="%1."/>
      <w:lvlJc w:val="left"/>
      <w:pPr>
        <w:ind w:left="1080" w:hanging="360"/>
      </w:pPr>
      <w:rPr>
        <w:rFonts w:hint="default"/>
        <w:b w:val="0"/>
        <w:bCs w:val="0"/>
        <w:i w:val="0"/>
        <w:iCs w:val="0"/>
        <w:caps w:val="0"/>
        <w:strike w:val="0"/>
        <w:dstrike w:val="0"/>
        <w:vanish w:val="0"/>
        <w:color w:val="000000"/>
        <w:spacing w:val="0"/>
        <w:kern w:val="0"/>
        <w:position w:val="0"/>
        <w:sz w:val="24"/>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A74ED2"/>
    <w:multiLevelType w:val="hybridMultilevel"/>
    <w:tmpl w:val="8A6CC82E"/>
    <w:lvl w:ilvl="0" w:tplc="D7149ABE">
      <w:start w:val="1"/>
      <w:numFmt w:val="decimal"/>
      <w:lvlText w:val="%1."/>
      <w:lvlJc w:val="right"/>
      <w:pPr>
        <w:ind w:left="720" w:hanging="360"/>
      </w:pPr>
      <w:rPr>
        <w:rFonts w:ascii="Times New Roman" w:hAnsi="Times New Roman" w:hint="default"/>
        <w:b w:val="0"/>
        <w:bCs w:val="0"/>
        <w:i w:val="0"/>
        <w:iCs w:val="0"/>
        <w:caps w:val="0"/>
        <w:strike w:val="0"/>
        <w:dstrike w:val="0"/>
        <w:vanish w:val="0"/>
        <w:color w:val="000000"/>
        <w:spacing w:val="0"/>
        <w:kern w:val="0"/>
        <w:position w:val="0"/>
        <w:sz w:val="24"/>
        <w:u w:val="none"/>
        <w:effect w:val="none"/>
        <w:vertAlign w:val="baseline"/>
        <w:em w:v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7B7DAC"/>
    <w:multiLevelType w:val="multilevel"/>
    <w:tmpl w:val="768EB910"/>
    <w:styleLink w:val="Multlist"/>
    <w:lvl w:ilvl="0">
      <w:start w:val="1"/>
      <w:numFmt w:val="decimal"/>
      <w:lvlText w:val="%1)"/>
      <w:lvlJc w:val="left"/>
      <w:pPr>
        <w:ind w:left="720" w:hanging="720"/>
      </w:pPr>
      <w:rPr>
        <w:rFonts w:hint="default"/>
      </w:rPr>
    </w:lvl>
    <w:lvl w:ilvl="1">
      <w:start w:val="1"/>
      <w:numFmt w:val="lowerLetter"/>
      <w:lvlText w:val="%2)"/>
      <w:lvlJc w:val="left"/>
      <w:pPr>
        <w:ind w:left="720" w:firstLine="0"/>
      </w:pPr>
      <w:rPr>
        <w:rFonts w:hint="default"/>
      </w:rPr>
    </w:lvl>
    <w:lvl w:ilvl="2">
      <w:start w:val="1"/>
      <w:numFmt w:val="lowerRoman"/>
      <w:lvlText w:val="%3)"/>
      <w:lvlJc w:val="left"/>
      <w:pPr>
        <w:tabs>
          <w:tab w:val="num" w:pos="1440"/>
        </w:tabs>
        <w:ind w:left="1440" w:firstLine="0"/>
      </w:pPr>
      <w:rPr>
        <w:rFonts w:hint="default"/>
      </w:rPr>
    </w:lvl>
    <w:lvl w:ilvl="3">
      <w:start w:val="1"/>
      <w:numFmt w:val="decimal"/>
      <w:lvlText w:val="(%4)"/>
      <w:lvlJc w:val="left"/>
      <w:pPr>
        <w:ind w:left="216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E250B17"/>
    <w:multiLevelType w:val="hybridMultilevel"/>
    <w:tmpl w:val="5CACB62A"/>
    <w:lvl w:ilvl="0" w:tplc="2FBEF5EE">
      <w:start w:val="1"/>
      <w:numFmt w:val="upperLetter"/>
      <w:pStyle w:val="Appendix"/>
      <w:lvlText w:val="Appendix %1 –"/>
      <w:lvlJc w:val="left"/>
      <w:pPr>
        <w:ind w:left="720" w:hanging="360"/>
      </w:pPr>
      <w:rPr>
        <w:rFonts w:ascii="Times New Roman" w:hAnsi="Times New Roman" w:hint="default"/>
        <w:b/>
        <w:i w:val="0"/>
        <w:spacing w:val="0"/>
        <w:w w:val="100"/>
      </w:rPr>
    </w:lvl>
    <w:lvl w:ilvl="1" w:tplc="44003C74" w:tentative="1">
      <w:start w:val="1"/>
      <w:numFmt w:val="lowerLetter"/>
      <w:lvlText w:val="%2."/>
      <w:lvlJc w:val="left"/>
      <w:pPr>
        <w:ind w:left="1440" w:hanging="360"/>
      </w:pPr>
    </w:lvl>
    <w:lvl w:ilvl="2" w:tplc="91D41146" w:tentative="1">
      <w:start w:val="1"/>
      <w:numFmt w:val="lowerRoman"/>
      <w:lvlText w:val="%3."/>
      <w:lvlJc w:val="right"/>
      <w:pPr>
        <w:ind w:left="2160" w:hanging="180"/>
      </w:pPr>
    </w:lvl>
    <w:lvl w:ilvl="3" w:tplc="EF12395C" w:tentative="1">
      <w:start w:val="1"/>
      <w:numFmt w:val="decimal"/>
      <w:lvlText w:val="%4."/>
      <w:lvlJc w:val="left"/>
      <w:pPr>
        <w:ind w:left="2880" w:hanging="360"/>
      </w:pPr>
    </w:lvl>
    <w:lvl w:ilvl="4" w:tplc="E1340260" w:tentative="1">
      <w:start w:val="1"/>
      <w:numFmt w:val="lowerLetter"/>
      <w:lvlText w:val="%5."/>
      <w:lvlJc w:val="left"/>
      <w:pPr>
        <w:ind w:left="3600" w:hanging="360"/>
      </w:pPr>
    </w:lvl>
    <w:lvl w:ilvl="5" w:tplc="8190F838" w:tentative="1">
      <w:start w:val="1"/>
      <w:numFmt w:val="lowerRoman"/>
      <w:lvlText w:val="%6."/>
      <w:lvlJc w:val="right"/>
      <w:pPr>
        <w:ind w:left="4320" w:hanging="180"/>
      </w:pPr>
    </w:lvl>
    <w:lvl w:ilvl="6" w:tplc="33B6224E" w:tentative="1">
      <w:start w:val="1"/>
      <w:numFmt w:val="decimal"/>
      <w:lvlText w:val="%7."/>
      <w:lvlJc w:val="left"/>
      <w:pPr>
        <w:ind w:left="5040" w:hanging="360"/>
      </w:pPr>
    </w:lvl>
    <w:lvl w:ilvl="7" w:tplc="515CB8FC" w:tentative="1">
      <w:start w:val="1"/>
      <w:numFmt w:val="lowerLetter"/>
      <w:lvlText w:val="%8."/>
      <w:lvlJc w:val="left"/>
      <w:pPr>
        <w:ind w:left="5760" w:hanging="360"/>
      </w:pPr>
    </w:lvl>
    <w:lvl w:ilvl="8" w:tplc="45A2D5DE" w:tentative="1">
      <w:start w:val="1"/>
      <w:numFmt w:val="lowerRoman"/>
      <w:lvlText w:val="%9."/>
      <w:lvlJc w:val="right"/>
      <w:pPr>
        <w:ind w:left="6480" w:hanging="180"/>
      </w:pPr>
    </w:lvl>
  </w:abstractNum>
  <w:abstractNum w:abstractNumId="24" w15:restartNumberingAfterBreak="0">
    <w:nsid w:val="5E622221"/>
    <w:multiLevelType w:val="multilevel"/>
    <w:tmpl w:val="03E8219A"/>
    <w:lvl w:ilvl="0">
      <w:start w:val="1"/>
      <w:numFmt w:val="bullet"/>
      <w:pStyle w:val="ListBulletNWCG"/>
      <w:lvlText w:val=""/>
      <w:lvlJc w:val="left"/>
      <w:pPr>
        <w:ind w:left="720" w:hanging="360"/>
      </w:pPr>
      <w:rPr>
        <w:rFonts w:ascii="Symbol" w:hAnsi="Symbol" w:hint="default"/>
        <w:b w:val="0"/>
        <w:i w:val="0"/>
        <w:color w:val="auto"/>
        <w:sz w:val="24"/>
      </w:rPr>
    </w:lvl>
    <w:lvl w:ilvl="1">
      <w:start w:val="1"/>
      <w:numFmt w:val="bullet"/>
      <w:lvlText w:val="o"/>
      <w:lvlJc w:val="left"/>
      <w:pPr>
        <w:ind w:left="1080" w:hanging="360"/>
      </w:pPr>
      <w:rPr>
        <w:rFonts w:ascii="Courier New" w:hAnsi="Courier New" w:hint="default"/>
        <w:sz w:val="24"/>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Wingdings" w:hAnsi="Wingdings" w:hint="default"/>
        <w:sz w:val="24"/>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25" w15:restartNumberingAfterBreak="0">
    <w:nsid w:val="6A2F5501"/>
    <w:multiLevelType w:val="hybridMultilevel"/>
    <w:tmpl w:val="54385E74"/>
    <w:lvl w:ilvl="0" w:tplc="E77AED2E">
      <w:start w:val="1"/>
      <w:numFmt w:val="lowerLetter"/>
      <w:lvlText w:val="%1."/>
      <w:lvlJc w:val="left"/>
      <w:pPr>
        <w:ind w:left="1080" w:hanging="360"/>
      </w:pPr>
      <w:rPr>
        <w:rFonts w:hint="default"/>
        <w:b w:val="0"/>
        <w:bCs w:val="0"/>
        <w:i w:val="0"/>
        <w:iCs w:val="0"/>
        <w:caps w:val="0"/>
        <w:strike w:val="0"/>
        <w:dstrike w:val="0"/>
        <w:vanish w:val="0"/>
        <w:color w:val="000000"/>
        <w:spacing w:val="0"/>
        <w:kern w:val="0"/>
        <w:position w:val="0"/>
        <w:sz w:val="24"/>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5A59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790730"/>
    <w:multiLevelType w:val="hybridMultilevel"/>
    <w:tmpl w:val="BBB49EAE"/>
    <w:lvl w:ilvl="0" w:tplc="008072E2">
      <w:start w:val="1"/>
      <w:numFmt w:val="decimal"/>
      <w:pStyle w:val="ListNumber2"/>
      <w:lvlText w:val="%1."/>
      <w:lvlJc w:val="left"/>
      <w:pPr>
        <w:ind w:left="720" w:hanging="360"/>
      </w:pPr>
      <w:rPr>
        <w:rFonts w:ascii="Times New Roman" w:hAnsi="Times New Roman" w:hint="default"/>
        <w:b w:val="0"/>
        <w:bCs w:val="0"/>
        <w:i w:val="0"/>
        <w:iCs w:val="0"/>
        <w:caps w:val="0"/>
        <w:strike w:val="0"/>
        <w:dstrike w:val="0"/>
        <w:vanish w:val="0"/>
        <w:color w:val="000000"/>
        <w:spacing w:val="0"/>
        <w:kern w:val="0"/>
        <w:position w:val="0"/>
        <w:sz w:val="24"/>
        <w:u w:val="none"/>
        <w:effect w:val="none"/>
        <w:vertAlign w:val="baseline"/>
        <w:em w:v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8373A9"/>
    <w:multiLevelType w:val="hybridMultilevel"/>
    <w:tmpl w:val="EBE8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215E78"/>
    <w:multiLevelType w:val="multilevel"/>
    <w:tmpl w:val="465CA012"/>
    <w:styleLink w:val="Style2"/>
    <w:lvl w:ilvl="0">
      <w:start w:val="1"/>
      <w:numFmt w:val="bullet"/>
      <w:lvlText w:val=""/>
      <w:lvlJc w:val="left"/>
      <w:pPr>
        <w:ind w:left="360" w:hanging="360"/>
      </w:pPr>
      <w:rPr>
        <w:rFonts w:ascii="Symbol" w:hAnsi="Symbol" w:hint="default"/>
        <w:b w:val="0"/>
        <w:i w:val="0"/>
        <w:color w:val="auto"/>
        <w:sz w:val="24"/>
      </w:rPr>
    </w:lvl>
    <w:lvl w:ilvl="1">
      <w:start w:val="1"/>
      <w:numFmt w:val="bullet"/>
      <w:lvlText w:val="o"/>
      <w:lvlJc w:val="left"/>
      <w:pPr>
        <w:ind w:left="2160" w:hanging="360"/>
      </w:pPr>
      <w:rPr>
        <w:rFonts w:ascii="Times New Roman" w:hAnsi="Times New Roman" w:cs="Courier New" w:hint="default"/>
        <w:sz w:val="24"/>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sz w:val="24"/>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7D294F51"/>
    <w:multiLevelType w:val="multilevel"/>
    <w:tmpl w:val="3C64281A"/>
    <w:lvl w:ilvl="0">
      <w:start w:val="1"/>
      <w:numFmt w:val="decimal"/>
      <w:pStyle w:val="ListNumberNWCG"/>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16cid:durableId="1587767560">
    <w:abstractNumId w:val="2"/>
  </w:num>
  <w:num w:numId="2" w16cid:durableId="1319530125">
    <w:abstractNumId w:val="1"/>
  </w:num>
  <w:num w:numId="3" w16cid:durableId="1958949212">
    <w:abstractNumId w:val="0"/>
  </w:num>
  <w:num w:numId="4" w16cid:durableId="2014799311">
    <w:abstractNumId w:val="23"/>
  </w:num>
  <w:num w:numId="5" w16cid:durableId="439645601">
    <w:abstractNumId w:val="18"/>
  </w:num>
  <w:num w:numId="6" w16cid:durableId="732656601">
    <w:abstractNumId w:val="25"/>
  </w:num>
  <w:num w:numId="7" w16cid:durableId="602537987">
    <w:abstractNumId w:val="10"/>
  </w:num>
  <w:num w:numId="8" w16cid:durableId="1355228181">
    <w:abstractNumId w:val="10"/>
  </w:num>
  <w:num w:numId="9" w16cid:durableId="1127358920">
    <w:abstractNumId w:val="29"/>
  </w:num>
  <w:num w:numId="10" w16cid:durableId="223637546">
    <w:abstractNumId w:val="22"/>
  </w:num>
  <w:num w:numId="11" w16cid:durableId="366219588">
    <w:abstractNumId w:val="8"/>
  </w:num>
  <w:num w:numId="12" w16cid:durableId="874973968">
    <w:abstractNumId w:val="27"/>
  </w:num>
  <w:num w:numId="13" w16cid:durableId="1438133548">
    <w:abstractNumId w:val="7"/>
  </w:num>
  <w:num w:numId="14" w16cid:durableId="63768595">
    <w:abstractNumId w:val="17"/>
  </w:num>
  <w:num w:numId="15" w16cid:durableId="532425184">
    <w:abstractNumId w:val="13"/>
  </w:num>
  <w:num w:numId="16" w16cid:durableId="1407845322">
    <w:abstractNumId w:val="21"/>
  </w:num>
  <w:num w:numId="17" w16cid:durableId="502163321">
    <w:abstractNumId w:val="20"/>
  </w:num>
  <w:num w:numId="18" w16cid:durableId="1161697231">
    <w:abstractNumId w:val="11"/>
  </w:num>
  <w:num w:numId="19" w16cid:durableId="1258296602">
    <w:abstractNumId w:val="5"/>
  </w:num>
  <w:num w:numId="20" w16cid:durableId="1078140533">
    <w:abstractNumId w:val="14"/>
  </w:num>
  <w:num w:numId="21" w16cid:durableId="1926259585">
    <w:abstractNumId w:val="15"/>
  </w:num>
  <w:num w:numId="22" w16cid:durableId="1164975099">
    <w:abstractNumId w:val="15"/>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360" w:firstLine="360"/>
        </w:pPr>
        <w:rPr>
          <w:rFonts w:hint="default"/>
        </w:rPr>
      </w:lvl>
    </w:lvlOverride>
    <w:lvlOverride w:ilvl="2">
      <w:lvl w:ilvl="2">
        <w:start w:val="1"/>
        <w:numFmt w:val="lowerRoman"/>
        <w:lvlText w:val="%3)"/>
        <w:lvlJc w:val="left"/>
        <w:pPr>
          <w:tabs>
            <w:tab w:val="num" w:pos="1440"/>
          </w:tabs>
          <w:ind w:left="360" w:firstLine="720"/>
        </w:pPr>
        <w:rPr>
          <w:rFonts w:hint="default"/>
        </w:rPr>
      </w:lvl>
    </w:lvlOverride>
    <w:lvlOverride w:ilvl="3">
      <w:lvl w:ilvl="3">
        <w:start w:val="1"/>
        <w:numFmt w:val="decimal"/>
        <w:lvlText w:val="(%4)"/>
        <w:lvlJc w:val="left"/>
        <w:pPr>
          <w:ind w:left="720" w:hanging="360"/>
        </w:pPr>
        <w:rPr>
          <w:rFonts w:hint="default"/>
        </w:rPr>
      </w:lvl>
    </w:lvlOverride>
    <w:lvlOverride w:ilvl="4">
      <w:lvl w:ilvl="4">
        <w:start w:val="1"/>
        <w:numFmt w:val="lowerLetter"/>
        <w:lvlText w:val="(%5)"/>
        <w:lvlJc w:val="left"/>
        <w:pPr>
          <w:ind w:left="720" w:hanging="360"/>
        </w:pPr>
        <w:rPr>
          <w:rFonts w:hint="default"/>
        </w:rPr>
      </w:lvl>
    </w:lvlOverride>
    <w:lvlOverride w:ilvl="5">
      <w:lvl w:ilvl="5">
        <w:start w:val="1"/>
        <w:numFmt w:val="lowerRoman"/>
        <w:lvlText w:val="(%6)"/>
        <w:lvlJc w:val="left"/>
        <w:pPr>
          <w:ind w:left="720" w:hanging="360"/>
        </w:pPr>
        <w:rPr>
          <w:rFonts w:hint="default"/>
        </w:rPr>
      </w:lvl>
    </w:lvlOverride>
    <w:lvlOverride w:ilvl="6">
      <w:lvl w:ilvl="6">
        <w:start w:val="1"/>
        <w:numFmt w:val="decimal"/>
        <w:lvlText w:val="%7."/>
        <w:lvlJc w:val="left"/>
        <w:pPr>
          <w:ind w:left="720" w:hanging="360"/>
        </w:pPr>
        <w:rPr>
          <w:rFonts w:hint="default"/>
        </w:rPr>
      </w:lvl>
    </w:lvlOverride>
    <w:lvlOverride w:ilvl="7">
      <w:lvl w:ilvl="7">
        <w:start w:val="1"/>
        <w:numFmt w:val="lowerLetter"/>
        <w:lvlText w:val="%8."/>
        <w:lvlJc w:val="left"/>
        <w:pPr>
          <w:ind w:left="720" w:hanging="360"/>
        </w:pPr>
        <w:rPr>
          <w:rFonts w:hint="default"/>
        </w:rPr>
      </w:lvl>
    </w:lvlOverride>
    <w:lvlOverride w:ilvl="8">
      <w:lvl w:ilvl="8">
        <w:start w:val="1"/>
        <w:numFmt w:val="lowerRoman"/>
        <w:lvlText w:val="%9."/>
        <w:lvlJc w:val="left"/>
        <w:pPr>
          <w:ind w:left="720" w:hanging="360"/>
        </w:pPr>
        <w:rPr>
          <w:rFonts w:hint="default"/>
        </w:rPr>
      </w:lvl>
    </w:lvlOverride>
  </w:num>
  <w:num w:numId="23" w16cid:durableId="475537826">
    <w:abstractNumId w:val="26"/>
  </w:num>
  <w:num w:numId="24" w16cid:durableId="522019322">
    <w:abstractNumId w:val="19"/>
  </w:num>
  <w:num w:numId="25" w16cid:durableId="13922114">
    <w:abstractNumId w:val="4"/>
  </w:num>
  <w:num w:numId="26" w16cid:durableId="1550337751">
    <w:abstractNumId w:val="9"/>
  </w:num>
  <w:num w:numId="27" w16cid:durableId="782266992">
    <w:abstractNumId w:val="3"/>
  </w:num>
  <w:num w:numId="28" w16cid:durableId="287395018">
    <w:abstractNumId w:val="16"/>
  </w:num>
  <w:num w:numId="29" w16cid:durableId="544029793">
    <w:abstractNumId w:val="6"/>
  </w:num>
  <w:num w:numId="30" w16cid:durableId="1785882474">
    <w:abstractNumId w:val="28"/>
  </w:num>
  <w:num w:numId="31" w16cid:durableId="897596165">
    <w:abstractNumId w:val="24"/>
  </w:num>
  <w:num w:numId="32" w16cid:durableId="1236936810">
    <w:abstractNumId w:val="12"/>
  </w:num>
  <w:num w:numId="33" w16cid:durableId="1720324973">
    <w:abstractNumId w:val="30"/>
  </w:num>
  <w:num w:numId="34" w16cid:durableId="5818424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477756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23717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trackRevisions/>
  <w:doNotTrackFormatting/>
  <w:documentProtection w:edit="readOnly" w:enforcement="0"/>
  <w:defaultTabStop w:val="720"/>
  <w:drawingGridHorizontalSpacing w:val="110"/>
  <w:displayHorizontalDrawingGridEvery w:val="2"/>
  <w:characterSpacingControl w:val="doNotCompress"/>
  <w:hdrShapeDefaults>
    <o:shapedefaults v:ext="edit" spidmax="1331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928"/>
    <w:rsid w:val="00000C6A"/>
    <w:rsid w:val="00000F8C"/>
    <w:rsid w:val="00003F41"/>
    <w:rsid w:val="0000425B"/>
    <w:rsid w:val="000063EE"/>
    <w:rsid w:val="000069AE"/>
    <w:rsid w:val="00007353"/>
    <w:rsid w:val="00011942"/>
    <w:rsid w:val="00016678"/>
    <w:rsid w:val="00017113"/>
    <w:rsid w:val="000178B4"/>
    <w:rsid w:val="00022135"/>
    <w:rsid w:val="00022307"/>
    <w:rsid w:val="000233A7"/>
    <w:rsid w:val="00023BC8"/>
    <w:rsid w:val="000241FB"/>
    <w:rsid w:val="0002463E"/>
    <w:rsid w:val="00027BE5"/>
    <w:rsid w:val="000312D3"/>
    <w:rsid w:val="00033004"/>
    <w:rsid w:val="00033955"/>
    <w:rsid w:val="0003687B"/>
    <w:rsid w:val="00041F02"/>
    <w:rsid w:val="0004231E"/>
    <w:rsid w:val="000446B6"/>
    <w:rsid w:val="00044CE1"/>
    <w:rsid w:val="0004571F"/>
    <w:rsid w:val="00046B2C"/>
    <w:rsid w:val="00046B9A"/>
    <w:rsid w:val="00047B4D"/>
    <w:rsid w:val="0005165F"/>
    <w:rsid w:val="00052812"/>
    <w:rsid w:val="00055416"/>
    <w:rsid w:val="0005639A"/>
    <w:rsid w:val="000626BD"/>
    <w:rsid w:val="000657B0"/>
    <w:rsid w:val="00065A48"/>
    <w:rsid w:val="00072BB5"/>
    <w:rsid w:val="00073CE8"/>
    <w:rsid w:val="00074126"/>
    <w:rsid w:val="00074E6B"/>
    <w:rsid w:val="0008045F"/>
    <w:rsid w:val="0008142C"/>
    <w:rsid w:val="000839BB"/>
    <w:rsid w:val="00083C32"/>
    <w:rsid w:val="00084736"/>
    <w:rsid w:val="000877C9"/>
    <w:rsid w:val="000934FD"/>
    <w:rsid w:val="00096BEB"/>
    <w:rsid w:val="000A2227"/>
    <w:rsid w:val="000A35BA"/>
    <w:rsid w:val="000A37DA"/>
    <w:rsid w:val="000A506E"/>
    <w:rsid w:val="000A680A"/>
    <w:rsid w:val="000B1953"/>
    <w:rsid w:val="000B453D"/>
    <w:rsid w:val="000B48AB"/>
    <w:rsid w:val="000B532F"/>
    <w:rsid w:val="000B6C15"/>
    <w:rsid w:val="000C06AE"/>
    <w:rsid w:val="000C0CD0"/>
    <w:rsid w:val="000C2435"/>
    <w:rsid w:val="000C2C2C"/>
    <w:rsid w:val="000C34BB"/>
    <w:rsid w:val="000C3DE5"/>
    <w:rsid w:val="000C4904"/>
    <w:rsid w:val="000C4A79"/>
    <w:rsid w:val="000C551B"/>
    <w:rsid w:val="000C5B88"/>
    <w:rsid w:val="000C5D5C"/>
    <w:rsid w:val="000C64BE"/>
    <w:rsid w:val="000C778D"/>
    <w:rsid w:val="000D13E0"/>
    <w:rsid w:val="000E2050"/>
    <w:rsid w:val="000E28F4"/>
    <w:rsid w:val="000E5862"/>
    <w:rsid w:val="000E62A5"/>
    <w:rsid w:val="000E6415"/>
    <w:rsid w:val="000E6753"/>
    <w:rsid w:val="000E7718"/>
    <w:rsid w:val="000E7917"/>
    <w:rsid w:val="000F2A97"/>
    <w:rsid w:val="000F48F5"/>
    <w:rsid w:val="000F5AA5"/>
    <w:rsid w:val="000F6A6D"/>
    <w:rsid w:val="000F7AB2"/>
    <w:rsid w:val="000F7F54"/>
    <w:rsid w:val="0010015E"/>
    <w:rsid w:val="001001DF"/>
    <w:rsid w:val="00100DF9"/>
    <w:rsid w:val="00100EDE"/>
    <w:rsid w:val="001027C8"/>
    <w:rsid w:val="001060D0"/>
    <w:rsid w:val="00112012"/>
    <w:rsid w:val="001130E8"/>
    <w:rsid w:val="00114191"/>
    <w:rsid w:val="00115F48"/>
    <w:rsid w:val="00126524"/>
    <w:rsid w:val="00127961"/>
    <w:rsid w:val="00131DF2"/>
    <w:rsid w:val="001322A7"/>
    <w:rsid w:val="00133160"/>
    <w:rsid w:val="001359F4"/>
    <w:rsid w:val="00140CA7"/>
    <w:rsid w:val="001424B3"/>
    <w:rsid w:val="00146E63"/>
    <w:rsid w:val="00153866"/>
    <w:rsid w:val="00154939"/>
    <w:rsid w:val="00155380"/>
    <w:rsid w:val="0016200E"/>
    <w:rsid w:val="00162F91"/>
    <w:rsid w:val="00163482"/>
    <w:rsid w:val="0016557E"/>
    <w:rsid w:val="00170BC3"/>
    <w:rsid w:val="00172A57"/>
    <w:rsid w:val="001744A1"/>
    <w:rsid w:val="00174808"/>
    <w:rsid w:val="001749C9"/>
    <w:rsid w:val="00174BD6"/>
    <w:rsid w:val="00180487"/>
    <w:rsid w:val="00180E3F"/>
    <w:rsid w:val="001835F2"/>
    <w:rsid w:val="00185D1E"/>
    <w:rsid w:val="001916D5"/>
    <w:rsid w:val="0019262A"/>
    <w:rsid w:val="00192CDD"/>
    <w:rsid w:val="00195B0F"/>
    <w:rsid w:val="001960FE"/>
    <w:rsid w:val="001963EC"/>
    <w:rsid w:val="001970FD"/>
    <w:rsid w:val="0019781D"/>
    <w:rsid w:val="001A2B50"/>
    <w:rsid w:val="001A33FB"/>
    <w:rsid w:val="001A57C2"/>
    <w:rsid w:val="001A7D50"/>
    <w:rsid w:val="001B1C71"/>
    <w:rsid w:val="001C17F9"/>
    <w:rsid w:val="001C2FA4"/>
    <w:rsid w:val="001C6B9C"/>
    <w:rsid w:val="001C6E93"/>
    <w:rsid w:val="001C70F8"/>
    <w:rsid w:val="001C78CF"/>
    <w:rsid w:val="001D4832"/>
    <w:rsid w:val="001D6937"/>
    <w:rsid w:val="001D790D"/>
    <w:rsid w:val="001E1461"/>
    <w:rsid w:val="001E1D3D"/>
    <w:rsid w:val="001E2FBE"/>
    <w:rsid w:val="001E3B53"/>
    <w:rsid w:val="001F0550"/>
    <w:rsid w:val="001F149F"/>
    <w:rsid w:val="001F1775"/>
    <w:rsid w:val="001F2803"/>
    <w:rsid w:val="001F4137"/>
    <w:rsid w:val="002004C5"/>
    <w:rsid w:val="00200D1D"/>
    <w:rsid w:val="002031C9"/>
    <w:rsid w:val="00203400"/>
    <w:rsid w:val="002052FD"/>
    <w:rsid w:val="00207F0B"/>
    <w:rsid w:val="002104EB"/>
    <w:rsid w:val="00210CDB"/>
    <w:rsid w:val="00210E45"/>
    <w:rsid w:val="00212F3E"/>
    <w:rsid w:val="002135AF"/>
    <w:rsid w:val="00213800"/>
    <w:rsid w:val="00215020"/>
    <w:rsid w:val="00215316"/>
    <w:rsid w:val="0021723F"/>
    <w:rsid w:val="0022234F"/>
    <w:rsid w:val="0022588D"/>
    <w:rsid w:val="00226D33"/>
    <w:rsid w:val="00227406"/>
    <w:rsid w:val="00232DA7"/>
    <w:rsid w:val="0023380C"/>
    <w:rsid w:val="002338D8"/>
    <w:rsid w:val="0023794D"/>
    <w:rsid w:val="00237B09"/>
    <w:rsid w:val="002401E6"/>
    <w:rsid w:val="00240531"/>
    <w:rsid w:val="00241A99"/>
    <w:rsid w:val="0024326E"/>
    <w:rsid w:val="002448A9"/>
    <w:rsid w:val="002453DD"/>
    <w:rsid w:val="00246E4C"/>
    <w:rsid w:val="00247F32"/>
    <w:rsid w:val="00250763"/>
    <w:rsid w:val="00250767"/>
    <w:rsid w:val="00255E54"/>
    <w:rsid w:val="0025791D"/>
    <w:rsid w:val="00260831"/>
    <w:rsid w:val="00265C8E"/>
    <w:rsid w:val="00267253"/>
    <w:rsid w:val="00267476"/>
    <w:rsid w:val="00271711"/>
    <w:rsid w:val="002743AA"/>
    <w:rsid w:val="002757DC"/>
    <w:rsid w:val="00281D3F"/>
    <w:rsid w:val="00281E4E"/>
    <w:rsid w:val="00281F05"/>
    <w:rsid w:val="002822D4"/>
    <w:rsid w:val="00282C34"/>
    <w:rsid w:val="00283772"/>
    <w:rsid w:val="002867ED"/>
    <w:rsid w:val="00290929"/>
    <w:rsid w:val="00290A92"/>
    <w:rsid w:val="00290B2C"/>
    <w:rsid w:val="00290D59"/>
    <w:rsid w:val="00291DF5"/>
    <w:rsid w:val="00293699"/>
    <w:rsid w:val="00293BA7"/>
    <w:rsid w:val="00295A7C"/>
    <w:rsid w:val="00297F8F"/>
    <w:rsid w:val="002A1998"/>
    <w:rsid w:val="002A2BA7"/>
    <w:rsid w:val="002A3C22"/>
    <w:rsid w:val="002A46E8"/>
    <w:rsid w:val="002A78C4"/>
    <w:rsid w:val="002A78CF"/>
    <w:rsid w:val="002B0A0C"/>
    <w:rsid w:val="002B1762"/>
    <w:rsid w:val="002B2277"/>
    <w:rsid w:val="002B2FE8"/>
    <w:rsid w:val="002B3A62"/>
    <w:rsid w:val="002B5BBF"/>
    <w:rsid w:val="002C2F70"/>
    <w:rsid w:val="002C7329"/>
    <w:rsid w:val="002D043F"/>
    <w:rsid w:val="002D23B2"/>
    <w:rsid w:val="002D2C27"/>
    <w:rsid w:val="002D3EE1"/>
    <w:rsid w:val="002D4B0D"/>
    <w:rsid w:val="002D531F"/>
    <w:rsid w:val="002D7F18"/>
    <w:rsid w:val="002E4E15"/>
    <w:rsid w:val="002E5624"/>
    <w:rsid w:val="002E76A1"/>
    <w:rsid w:val="002E7999"/>
    <w:rsid w:val="002F1125"/>
    <w:rsid w:val="002F3FB3"/>
    <w:rsid w:val="002F57A2"/>
    <w:rsid w:val="002F5EF0"/>
    <w:rsid w:val="00305C42"/>
    <w:rsid w:val="00307D24"/>
    <w:rsid w:val="003116FC"/>
    <w:rsid w:val="00314B83"/>
    <w:rsid w:val="003151C3"/>
    <w:rsid w:val="00316279"/>
    <w:rsid w:val="00316BE5"/>
    <w:rsid w:val="00316E7F"/>
    <w:rsid w:val="003212FB"/>
    <w:rsid w:val="003267E4"/>
    <w:rsid w:val="0032705A"/>
    <w:rsid w:val="003272F0"/>
    <w:rsid w:val="00327F76"/>
    <w:rsid w:val="00332D1F"/>
    <w:rsid w:val="0033416C"/>
    <w:rsid w:val="00334FE6"/>
    <w:rsid w:val="00335C6D"/>
    <w:rsid w:val="00335E79"/>
    <w:rsid w:val="003367FC"/>
    <w:rsid w:val="00340A24"/>
    <w:rsid w:val="00343A7E"/>
    <w:rsid w:val="00350913"/>
    <w:rsid w:val="00350E45"/>
    <w:rsid w:val="00354C42"/>
    <w:rsid w:val="003564F2"/>
    <w:rsid w:val="003572B2"/>
    <w:rsid w:val="003604A2"/>
    <w:rsid w:val="00360D3C"/>
    <w:rsid w:val="00363DE4"/>
    <w:rsid w:val="003667AB"/>
    <w:rsid w:val="00367331"/>
    <w:rsid w:val="00367702"/>
    <w:rsid w:val="003707D1"/>
    <w:rsid w:val="00371C9A"/>
    <w:rsid w:val="0037525D"/>
    <w:rsid w:val="00382359"/>
    <w:rsid w:val="00383247"/>
    <w:rsid w:val="00385A82"/>
    <w:rsid w:val="00386B85"/>
    <w:rsid w:val="003876DD"/>
    <w:rsid w:val="00387F83"/>
    <w:rsid w:val="0039217E"/>
    <w:rsid w:val="00393ECD"/>
    <w:rsid w:val="00395659"/>
    <w:rsid w:val="00395E7A"/>
    <w:rsid w:val="00396937"/>
    <w:rsid w:val="00396B99"/>
    <w:rsid w:val="003A22CF"/>
    <w:rsid w:val="003A2621"/>
    <w:rsid w:val="003A26B1"/>
    <w:rsid w:val="003A4EFE"/>
    <w:rsid w:val="003A5515"/>
    <w:rsid w:val="003A627B"/>
    <w:rsid w:val="003A7385"/>
    <w:rsid w:val="003A7A01"/>
    <w:rsid w:val="003B005D"/>
    <w:rsid w:val="003B07F8"/>
    <w:rsid w:val="003B0E2A"/>
    <w:rsid w:val="003B23A0"/>
    <w:rsid w:val="003B2CDB"/>
    <w:rsid w:val="003B3C67"/>
    <w:rsid w:val="003B4BFC"/>
    <w:rsid w:val="003B5E79"/>
    <w:rsid w:val="003B79AF"/>
    <w:rsid w:val="003B7C0C"/>
    <w:rsid w:val="003C1520"/>
    <w:rsid w:val="003C33D6"/>
    <w:rsid w:val="003D3C3C"/>
    <w:rsid w:val="003D44C2"/>
    <w:rsid w:val="003D4B31"/>
    <w:rsid w:val="003D4D05"/>
    <w:rsid w:val="003D7D6D"/>
    <w:rsid w:val="003E0B67"/>
    <w:rsid w:val="003E6736"/>
    <w:rsid w:val="003F0394"/>
    <w:rsid w:val="003F66A7"/>
    <w:rsid w:val="003F76A9"/>
    <w:rsid w:val="003F7F6A"/>
    <w:rsid w:val="00403D1D"/>
    <w:rsid w:val="00404397"/>
    <w:rsid w:val="00404A41"/>
    <w:rsid w:val="00411952"/>
    <w:rsid w:val="00411AF7"/>
    <w:rsid w:val="00413D90"/>
    <w:rsid w:val="0041556B"/>
    <w:rsid w:val="0041572E"/>
    <w:rsid w:val="00415BAF"/>
    <w:rsid w:val="00415F25"/>
    <w:rsid w:val="00416351"/>
    <w:rsid w:val="004175B8"/>
    <w:rsid w:val="00422F6B"/>
    <w:rsid w:val="0042526B"/>
    <w:rsid w:val="00425A64"/>
    <w:rsid w:val="004301C2"/>
    <w:rsid w:val="00430BA7"/>
    <w:rsid w:val="00432019"/>
    <w:rsid w:val="0043368B"/>
    <w:rsid w:val="0043494D"/>
    <w:rsid w:val="00435C8E"/>
    <w:rsid w:val="00436E7D"/>
    <w:rsid w:val="004424FF"/>
    <w:rsid w:val="00443320"/>
    <w:rsid w:val="00443EA4"/>
    <w:rsid w:val="004445A3"/>
    <w:rsid w:val="0044627B"/>
    <w:rsid w:val="004466C4"/>
    <w:rsid w:val="004565C0"/>
    <w:rsid w:val="00457459"/>
    <w:rsid w:val="004574BC"/>
    <w:rsid w:val="00460963"/>
    <w:rsid w:val="00463F6A"/>
    <w:rsid w:val="0046617D"/>
    <w:rsid w:val="00470237"/>
    <w:rsid w:val="004711AB"/>
    <w:rsid w:val="00471590"/>
    <w:rsid w:val="00472290"/>
    <w:rsid w:val="00472B56"/>
    <w:rsid w:val="0047300A"/>
    <w:rsid w:val="00473EDC"/>
    <w:rsid w:val="004750BF"/>
    <w:rsid w:val="004778E4"/>
    <w:rsid w:val="00480257"/>
    <w:rsid w:val="004832E1"/>
    <w:rsid w:val="0048586E"/>
    <w:rsid w:val="00491129"/>
    <w:rsid w:val="004948C3"/>
    <w:rsid w:val="004949A0"/>
    <w:rsid w:val="004966F0"/>
    <w:rsid w:val="00496E38"/>
    <w:rsid w:val="004A0F63"/>
    <w:rsid w:val="004A123F"/>
    <w:rsid w:val="004A14D6"/>
    <w:rsid w:val="004A1971"/>
    <w:rsid w:val="004A265D"/>
    <w:rsid w:val="004A39C6"/>
    <w:rsid w:val="004A4836"/>
    <w:rsid w:val="004A50F1"/>
    <w:rsid w:val="004A5C8F"/>
    <w:rsid w:val="004B0D19"/>
    <w:rsid w:val="004B47BC"/>
    <w:rsid w:val="004B47CA"/>
    <w:rsid w:val="004B770C"/>
    <w:rsid w:val="004C0F52"/>
    <w:rsid w:val="004C2DFC"/>
    <w:rsid w:val="004C39AF"/>
    <w:rsid w:val="004C3CF4"/>
    <w:rsid w:val="004C458F"/>
    <w:rsid w:val="004D0C0F"/>
    <w:rsid w:val="004D0C45"/>
    <w:rsid w:val="004D1835"/>
    <w:rsid w:val="004D4AF4"/>
    <w:rsid w:val="004E0375"/>
    <w:rsid w:val="004E0D75"/>
    <w:rsid w:val="004E1438"/>
    <w:rsid w:val="004E1A4B"/>
    <w:rsid w:val="004E1D9B"/>
    <w:rsid w:val="004E2FD2"/>
    <w:rsid w:val="004E33F3"/>
    <w:rsid w:val="004E36BE"/>
    <w:rsid w:val="004E3B22"/>
    <w:rsid w:val="004E4BDD"/>
    <w:rsid w:val="004E5DE2"/>
    <w:rsid w:val="004E7645"/>
    <w:rsid w:val="004F0CF4"/>
    <w:rsid w:val="004F14A0"/>
    <w:rsid w:val="004F280D"/>
    <w:rsid w:val="004F37F1"/>
    <w:rsid w:val="004F3BB0"/>
    <w:rsid w:val="004F4860"/>
    <w:rsid w:val="004F6D11"/>
    <w:rsid w:val="0050347F"/>
    <w:rsid w:val="00510E69"/>
    <w:rsid w:val="00511AD6"/>
    <w:rsid w:val="0051323C"/>
    <w:rsid w:val="005132F2"/>
    <w:rsid w:val="00515D06"/>
    <w:rsid w:val="00517A78"/>
    <w:rsid w:val="00521A68"/>
    <w:rsid w:val="00523124"/>
    <w:rsid w:val="00525196"/>
    <w:rsid w:val="00525B42"/>
    <w:rsid w:val="00527CD4"/>
    <w:rsid w:val="00527FBB"/>
    <w:rsid w:val="00530F43"/>
    <w:rsid w:val="00531158"/>
    <w:rsid w:val="005340D0"/>
    <w:rsid w:val="00535151"/>
    <w:rsid w:val="00540BDA"/>
    <w:rsid w:val="0054210D"/>
    <w:rsid w:val="005432C9"/>
    <w:rsid w:val="00544ACD"/>
    <w:rsid w:val="00545865"/>
    <w:rsid w:val="005462A1"/>
    <w:rsid w:val="00553A91"/>
    <w:rsid w:val="0055510B"/>
    <w:rsid w:val="00556054"/>
    <w:rsid w:val="00556FB2"/>
    <w:rsid w:val="005633F0"/>
    <w:rsid w:val="00563ABA"/>
    <w:rsid w:val="00565643"/>
    <w:rsid w:val="005675AF"/>
    <w:rsid w:val="00573C97"/>
    <w:rsid w:val="00574D26"/>
    <w:rsid w:val="00576526"/>
    <w:rsid w:val="005769C6"/>
    <w:rsid w:val="00577CDB"/>
    <w:rsid w:val="00580759"/>
    <w:rsid w:val="00580C7D"/>
    <w:rsid w:val="005826BC"/>
    <w:rsid w:val="005833FD"/>
    <w:rsid w:val="005844BD"/>
    <w:rsid w:val="005936A0"/>
    <w:rsid w:val="00593F64"/>
    <w:rsid w:val="0059498D"/>
    <w:rsid w:val="00594CBC"/>
    <w:rsid w:val="00596D38"/>
    <w:rsid w:val="00597E22"/>
    <w:rsid w:val="00597E39"/>
    <w:rsid w:val="005B3D89"/>
    <w:rsid w:val="005B46DB"/>
    <w:rsid w:val="005B565A"/>
    <w:rsid w:val="005B5993"/>
    <w:rsid w:val="005B6D0B"/>
    <w:rsid w:val="005B7BAF"/>
    <w:rsid w:val="005C292A"/>
    <w:rsid w:val="005C318A"/>
    <w:rsid w:val="005C3A90"/>
    <w:rsid w:val="005C49CF"/>
    <w:rsid w:val="005C5BBF"/>
    <w:rsid w:val="005C6394"/>
    <w:rsid w:val="005C64B5"/>
    <w:rsid w:val="005C7085"/>
    <w:rsid w:val="005D36DD"/>
    <w:rsid w:val="005D371E"/>
    <w:rsid w:val="005D3B71"/>
    <w:rsid w:val="005D4905"/>
    <w:rsid w:val="005D64F9"/>
    <w:rsid w:val="005D6E67"/>
    <w:rsid w:val="005E0519"/>
    <w:rsid w:val="005E3B7B"/>
    <w:rsid w:val="005E4960"/>
    <w:rsid w:val="005E4E7A"/>
    <w:rsid w:val="005E5236"/>
    <w:rsid w:val="005F1677"/>
    <w:rsid w:val="005F1F67"/>
    <w:rsid w:val="005F22EF"/>
    <w:rsid w:val="005F2A9C"/>
    <w:rsid w:val="005F41EF"/>
    <w:rsid w:val="005F5C49"/>
    <w:rsid w:val="005F6BF7"/>
    <w:rsid w:val="005F71DB"/>
    <w:rsid w:val="005F7796"/>
    <w:rsid w:val="00600ABA"/>
    <w:rsid w:val="006022AF"/>
    <w:rsid w:val="00602C60"/>
    <w:rsid w:val="0060313E"/>
    <w:rsid w:val="00610D97"/>
    <w:rsid w:val="00611036"/>
    <w:rsid w:val="00612258"/>
    <w:rsid w:val="006123E0"/>
    <w:rsid w:val="0061246F"/>
    <w:rsid w:val="0061286A"/>
    <w:rsid w:val="00617167"/>
    <w:rsid w:val="00622AC7"/>
    <w:rsid w:val="00623061"/>
    <w:rsid w:val="00624C57"/>
    <w:rsid w:val="00626FCC"/>
    <w:rsid w:val="006308C5"/>
    <w:rsid w:val="00631071"/>
    <w:rsid w:val="006310E1"/>
    <w:rsid w:val="00631EFF"/>
    <w:rsid w:val="00632C09"/>
    <w:rsid w:val="00634BE9"/>
    <w:rsid w:val="00635A58"/>
    <w:rsid w:val="00637875"/>
    <w:rsid w:val="00637BEC"/>
    <w:rsid w:val="00637DFC"/>
    <w:rsid w:val="00640E8F"/>
    <w:rsid w:val="0064698F"/>
    <w:rsid w:val="006518C9"/>
    <w:rsid w:val="00652663"/>
    <w:rsid w:val="00652DAE"/>
    <w:rsid w:val="00653E4E"/>
    <w:rsid w:val="00654D3B"/>
    <w:rsid w:val="00654E01"/>
    <w:rsid w:val="00654EC7"/>
    <w:rsid w:val="006550EF"/>
    <w:rsid w:val="00655342"/>
    <w:rsid w:val="00657481"/>
    <w:rsid w:val="006611EA"/>
    <w:rsid w:val="00663075"/>
    <w:rsid w:val="006633C3"/>
    <w:rsid w:val="006639B3"/>
    <w:rsid w:val="006704B9"/>
    <w:rsid w:val="00673BA4"/>
    <w:rsid w:val="006741BC"/>
    <w:rsid w:val="0067427C"/>
    <w:rsid w:val="006779B7"/>
    <w:rsid w:val="00681837"/>
    <w:rsid w:val="006831FE"/>
    <w:rsid w:val="00690E38"/>
    <w:rsid w:val="006911D2"/>
    <w:rsid w:val="00694D94"/>
    <w:rsid w:val="00695449"/>
    <w:rsid w:val="00696996"/>
    <w:rsid w:val="00696A19"/>
    <w:rsid w:val="006A1308"/>
    <w:rsid w:val="006A14B2"/>
    <w:rsid w:val="006A4741"/>
    <w:rsid w:val="006A5A12"/>
    <w:rsid w:val="006A5CBF"/>
    <w:rsid w:val="006B1571"/>
    <w:rsid w:val="006B2CD8"/>
    <w:rsid w:val="006B5899"/>
    <w:rsid w:val="006B5C79"/>
    <w:rsid w:val="006B6A46"/>
    <w:rsid w:val="006B7E30"/>
    <w:rsid w:val="006C0BDB"/>
    <w:rsid w:val="006C22B8"/>
    <w:rsid w:val="006C6351"/>
    <w:rsid w:val="006C68E4"/>
    <w:rsid w:val="006C75AC"/>
    <w:rsid w:val="006C7619"/>
    <w:rsid w:val="006D1D5A"/>
    <w:rsid w:val="006D33F8"/>
    <w:rsid w:val="006E0361"/>
    <w:rsid w:val="006E1D2F"/>
    <w:rsid w:val="006E1F8D"/>
    <w:rsid w:val="006E31CF"/>
    <w:rsid w:val="006E3202"/>
    <w:rsid w:val="006E43D3"/>
    <w:rsid w:val="006E5905"/>
    <w:rsid w:val="006E5BEF"/>
    <w:rsid w:val="006E5DA6"/>
    <w:rsid w:val="006E7A18"/>
    <w:rsid w:val="006F02B8"/>
    <w:rsid w:val="006F12B3"/>
    <w:rsid w:val="006F4859"/>
    <w:rsid w:val="006F74AD"/>
    <w:rsid w:val="00700063"/>
    <w:rsid w:val="00701488"/>
    <w:rsid w:val="0070328B"/>
    <w:rsid w:val="007033E9"/>
    <w:rsid w:val="00703D68"/>
    <w:rsid w:val="00704A5D"/>
    <w:rsid w:val="00704B48"/>
    <w:rsid w:val="00704DAE"/>
    <w:rsid w:val="00706724"/>
    <w:rsid w:val="00707ECD"/>
    <w:rsid w:val="007116D0"/>
    <w:rsid w:val="007122B0"/>
    <w:rsid w:val="00717CE3"/>
    <w:rsid w:val="00717F9B"/>
    <w:rsid w:val="0072121C"/>
    <w:rsid w:val="007219DB"/>
    <w:rsid w:val="007219E4"/>
    <w:rsid w:val="00724351"/>
    <w:rsid w:val="007272C3"/>
    <w:rsid w:val="00727F78"/>
    <w:rsid w:val="0073284C"/>
    <w:rsid w:val="00732A46"/>
    <w:rsid w:val="00732EED"/>
    <w:rsid w:val="007344AF"/>
    <w:rsid w:val="00735C4D"/>
    <w:rsid w:val="007367CB"/>
    <w:rsid w:val="00736E8D"/>
    <w:rsid w:val="0073707D"/>
    <w:rsid w:val="00737E96"/>
    <w:rsid w:val="007424B5"/>
    <w:rsid w:val="00745685"/>
    <w:rsid w:val="007465CA"/>
    <w:rsid w:val="0074757C"/>
    <w:rsid w:val="00750163"/>
    <w:rsid w:val="00753574"/>
    <w:rsid w:val="0075401A"/>
    <w:rsid w:val="00754454"/>
    <w:rsid w:val="00754985"/>
    <w:rsid w:val="00760294"/>
    <w:rsid w:val="0076057C"/>
    <w:rsid w:val="00763AA4"/>
    <w:rsid w:val="00764808"/>
    <w:rsid w:val="00770992"/>
    <w:rsid w:val="00776755"/>
    <w:rsid w:val="00780AF2"/>
    <w:rsid w:val="007810CB"/>
    <w:rsid w:val="007818D0"/>
    <w:rsid w:val="00782907"/>
    <w:rsid w:val="00785FC7"/>
    <w:rsid w:val="00786667"/>
    <w:rsid w:val="0079153D"/>
    <w:rsid w:val="00795479"/>
    <w:rsid w:val="0079619F"/>
    <w:rsid w:val="007A1051"/>
    <w:rsid w:val="007A42D9"/>
    <w:rsid w:val="007A4B2C"/>
    <w:rsid w:val="007A4FF5"/>
    <w:rsid w:val="007A6310"/>
    <w:rsid w:val="007A7211"/>
    <w:rsid w:val="007A734A"/>
    <w:rsid w:val="007A77D4"/>
    <w:rsid w:val="007B1BB3"/>
    <w:rsid w:val="007B2453"/>
    <w:rsid w:val="007B39D4"/>
    <w:rsid w:val="007B43D8"/>
    <w:rsid w:val="007B4575"/>
    <w:rsid w:val="007B5603"/>
    <w:rsid w:val="007B5EA1"/>
    <w:rsid w:val="007B6222"/>
    <w:rsid w:val="007C05ED"/>
    <w:rsid w:val="007C33D7"/>
    <w:rsid w:val="007C4F71"/>
    <w:rsid w:val="007C7AD0"/>
    <w:rsid w:val="007D4457"/>
    <w:rsid w:val="007D66D1"/>
    <w:rsid w:val="007E0738"/>
    <w:rsid w:val="007E4337"/>
    <w:rsid w:val="007E43AA"/>
    <w:rsid w:val="007E4551"/>
    <w:rsid w:val="007E50DA"/>
    <w:rsid w:val="007E593E"/>
    <w:rsid w:val="007F1792"/>
    <w:rsid w:val="007F1A64"/>
    <w:rsid w:val="007F1E5E"/>
    <w:rsid w:val="007F29BE"/>
    <w:rsid w:val="007F3CE2"/>
    <w:rsid w:val="007F43B2"/>
    <w:rsid w:val="007F614E"/>
    <w:rsid w:val="00800123"/>
    <w:rsid w:val="0080299B"/>
    <w:rsid w:val="00802CCB"/>
    <w:rsid w:val="00803C73"/>
    <w:rsid w:val="008063BB"/>
    <w:rsid w:val="008074D5"/>
    <w:rsid w:val="00810E81"/>
    <w:rsid w:val="00812644"/>
    <w:rsid w:val="008147A0"/>
    <w:rsid w:val="00817951"/>
    <w:rsid w:val="00820578"/>
    <w:rsid w:val="00821333"/>
    <w:rsid w:val="00822078"/>
    <w:rsid w:val="008238C7"/>
    <w:rsid w:val="0082415A"/>
    <w:rsid w:val="00825080"/>
    <w:rsid w:val="008261A2"/>
    <w:rsid w:val="008261D9"/>
    <w:rsid w:val="00826B1D"/>
    <w:rsid w:val="008275F5"/>
    <w:rsid w:val="00830AEA"/>
    <w:rsid w:val="00831388"/>
    <w:rsid w:val="00832D23"/>
    <w:rsid w:val="00835E14"/>
    <w:rsid w:val="00836BFC"/>
    <w:rsid w:val="00840685"/>
    <w:rsid w:val="0084074C"/>
    <w:rsid w:val="008407DA"/>
    <w:rsid w:val="0084245B"/>
    <w:rsid w:val="00842684"/>
    <w:rsid w:val="00842E1F"/>
    <w:rsid w:val="00843A2F"/>
    <w:rsid w:val="00843D0A"/>
    <w:rsid w:val="00844297"/>
    <w:rsid w:val="00844E5F"/>
    <w:rsid w:val="00845C67"/>
    <w:rsid w:val="00847AEB"/>
    <w:rsid w:val="008501A1"/>
    <w:rsid w:val="008518BE"/>
    <w:rsid w:val="0085420B"/>
    <w:rsid w:val="008573A6"/>
    <w:rsid w:val="00863888"/>
    <w:rsid w:val="00864E1F"/>
    <w:rsid w:val="008654FA"/>
    <w:rsid w:val="008655F7"/>
    <w:rsid w:val="00866567"/>
    <w:rsid w:val="008669BC"/>
    <w:rsid w:val="0087039C"/>
    <w:rsid w:val="00870ADE"/>
    <w:rsid w:val="00871F91"/>
    <w:rsid w:val="0087217C"/>
    <w:rsid w:val="00875421"/>
    <w:rsid w:val="008757C4"/>
    <w:rsid w:val="00877546"/>
    <w:rsid w:val="008804A9"/>
    <w:rsid w:val="00881560"/>
    <w:rsid w:val="00885C87"/>
    <w:rsid w:val="008872F5"/>
    <w:rsid w:val="008906EF"/>
    <w:rsid w:val="00890D24"/>
    <w:rsid w:val="00892989"/>
    <w:rsid w:val="0089420A"/>
    <w:rsid w:val="00894713"/>
    <w:rsid w:val="0089474F"/>
    <w:rsid w:val="00894DD4"/>
    <w:rsid w:val="00895CD3"/>
    <w:rsid w:val="00897B6A"/>
    <w:rsid w:val="008A5965"/>
    <w:rsid w:val="008A61D3"/>
    <w:rsid w:val="008A6D51"/>
    <w:rsid w:val="008B03FA"/>
    <w:rsid w:val="008B186D"/>
    <w:rsid w:val="008B6CD5"/>
    <w:rsid w:val="008C3A12"/>
    <w:rsid w:val="008C5D5F"/>
    <w:rsid w:val="008C6243"/>
    <w:rsid w:val="008D245E"/>
    <w:rsid w:val="008D2F01"/>
    <w:rsid w:val="008D3512"/>
    <w:rsid w:val="008D36B6"/>
    <w:rsid w:val="008D4AEF"/>
    <w:rsid w:val="008E0127"/>
    <w:rsid w:val="008E2436"/>
    <w:rsid w:val="008E3256"/>
    <w:rsid w:val="008E37B8"/>
    <w:rsid w:val="008F03FE"/>
    <w:rsid w:val="008F35AD"/>
    <w:rsid w:val="008F47DD"/>
    <w:rsid w:val="009001DB"/>
    <w:rsid w:val="00900632"/>
    <w:rsid w:val="0090150A"/>
    <w:rsid w:val="0090184D"/>
    <w:rsid w:val="00902B0C"/>
    <w:rsid w:val="0090440F"/>
    <w:rsid w:val="00905581"/>
    <w:rsid w:val="00906952"/>
    <w:rsid w:val="00907E88"/>
    <w:rsid w:val="009127D9"/>
    <w:rsid w:val="00912AF8"/>
    <w:rsid w:val="009220F3"/>
    <w:rsid w:val="00922B3D"/>
    <w:rsid w:val="009252F3"/>
    <w:rsid w:val="00926D86"/>
    <w:rsid w:val="009277D9"/>
    <w:rsid w:val="00927AF5"/>
    <w:rsid w:val="0093172F"/>
    <w:rsid w:val="00936A58"/>
    <w:rsid w:val="009400E2"/>
    <w:rsid w:val="00940F1D"/>
    <w:rsid w:val="00941629"/>
    <w:rsid w:val="009423FF"/>
    <w:rsid w:val="00943B38"/>
    <w:rsid w:val="009447F9"/>
    <w:rsid w:val="009456E2"/>
    <w:rsid w:val="009464E3"/>
    <w:rsid w:val="009467CF"/>
    <w:rsid w:val="009474C3"/>
    <w:rsid w:val="00954A0A"/>
    <w:rsid w:val="00961938"/>
    <w:rsid w:val="00962B59"/>
    <w:rsid w:val="00962F50"/>
    <w:rsid w:val="00964910"/>
    <w:rsid w:val="00965B33"/>
    <w:rsid w:val="00967BAE"/>
    <w:rsid w:val="0097416E"/>
    <w:rsid w:val="00975D4F"/>
    <w:rsid w:val="0097736D"/>
    <w:rsid w:val="00980ECA"/>
    <w:rsid w:val="00981924"/>
    <w:rsid w:val="009823AA"/>
    <w:rsid w:val="0098745F"/>
    <w:rsid w:val="00990FF4"/>
    <w:rsid w:val="00991565"/>
    <w:rsid w:val="009916F2"/>
    <w:rsid w:val="00991FED"/>
    <w:rsid w:val="009939CC"/>
    <w:rsid w:val="009A30F9"/>
    <w:rsid w:val="009A3273"/>
    <w:rsid w:val="009A7F6C"/>
    <w:rsid w:val="009B0738"/>
    <w:rsid w:val="009B0866"/>
    <w:rsid w:val="009B0DAF"/>
    <w:rsid w:val="009B2FF1"/>
    <w:rsid w:val="009B3F14"/>
    <w:rsid w:val="009B4ED2"/>
    <w:rsid w:val="009B5A5A"/>
    <w:rsid w:val="009B68D1"/>
    <w:rsid w:val="009C0AC9"/>
    <w:rsid w:val="009C0AE8"/>
    <w:rsid w:val="009C0EC0"/>
    <w:rsid w:val="009C17CD"/>
    <w:rsid w:val="009C4786"/>
    <w:rsid w:val="009C4C1E"/>
    <w:rsid w:val="009C772A"/>
    <w:rsid w:val="009C788C"/>
    <w:rsid w:val="009D0F0F"/>
    <w:rsid w:val="009D28C0"/>
    <w:rsid w:val="009D67F9"/>
    <w:rsid w:val="009D7878"/>
    <w:rsid w:val="009E09C2"/>
    <w:rsid w:val="009E30C5"/>
    <w:rsid w:val="009F00A6"/>
    <w:rsid w:val="009F02EF"/>
    <w:rsid w:val="009F0448"/>
    <w:rsid w:val="009F07F7"/>
    <w:rsid w:val="009F1CBD"/>
    <w:rsid w:val="009F1DF6"/>
    <w:rsid w:val="009F31B7"/>
    <w:rsid w:val="009F3750"/>
    <w:rsid w:val="009F4650"/>
    <w:rsid w:val="00A007BA"/>
    <w:rsid w:val="00A008AB"/>
    <w:rsid w:val="00A01D8C"/>
    <w:rsid w:val="00A02B28"/>
    <w:rsid w:val="00A0420D"/>
    <w:rsid w:val="00A049E6"/>
    <w:rsid w:val="00A0779D"/>
    <w:rsid w:val="00A123D3"/>
    <w:rsid w:val="00A135EC"/>
    <w:rsid w:val="00A145CE"/>
    <w:rsid w:val="00A14694"/>
    <w:rsid w:val="00A14791"/>
    <w:rsid w:val="00A14DDD"/>
    <w:rsid w:val="00A15093"/>
    <w:rsid w:val="00A1610E"/>
    <w:rsid w:val="00A17936"/>
    <w:rsid w:val="00A208B3"/>
    <w:rsid w:val="00A25802"/>
    <w:rsid w:val="00A26719"/>
    <w:rsid w:val="00A26A11"/>
    <w:rsid w:val="00A27605"/>
    <w:rsid w:val="00A27E25"/>
    <w:rsid w:val="00A3293C"/>
    <w:rsid w:val="00A329B2"/>
    <w:rsid w:val="00A35815"/>
    <w:rsid w:val="00A3646E"/>
    <w:rsid w:val="00A379AB"/>
    <w:rsid w:val="00A379F9"/>
    <w:rsid w:val="00A47877"/>
    <w:rsid w:val="00A520BE"/>
    <w:rsid w:val="00A54D2B"/>
    <w:rsid w:val="00A55394"/>
    <w:rsid w:val="00A578AB"/>
    <w:rsid w:val="00A61F06"/>
    <w:rsid w:val="00A63E93"/>
    <w:rsid w:val="00A64EEA"/>
    <w:rsid w:val="00A656F8"/>
    <w:rsid w:val="00A65EF8"/>
    <w:rsid w:val="00A66E02"/>
    <w:rsid w:val="00A71889"/>
    <w:rsid w:val="00A74A71"/>
    <w:rsid w:val="00A74CAC"/>
    <w:rsid w:val="00A8060C"/>
    <w:rsid w:val="00A86734"/>
    <w:rsid w:val="00A90F9B"/>
    <w:rsid w:val="00A91C3B"/>
    <w:rsid w:val="00A93FC1"/>
    <w:rsid w:val="00A94FEB"/>
    <w:rsid w:val="00A968AF"/>
    <w:rsid w:val="00A97AE2"/>
    <w:rsid w:val="00AA0ECA"/>
    <w:rsid w:val="00AA2488"/>
    <w:rsid w:val="00AA37AF"/>
    <w:rsid w:val="00AA6DAA"/>
    <w:rsid w:val="00AA711F"/>
    <w:rsid w:val="00AB1B4C"/>
    <w:rsid w:val="00AB221B"/>
    <w:rsid w:val="00AB398D"/>
    <w:rsid w:val="00AB5356"/>
    <w:rsid w:val="00AC542A"/>
    <w:rsid w:val="00AC623A"/>
    <w:rsid w:val="00AD04E3"/>
    <w:rsid w:val="00AD050F"/>
    <w:rsid w:val="00AD4297"/>
    <w:rsid w:val="00AD4738"/>
    <w:rsid w:val="00AD4832"/>
    <w:rsid w:val="00AD5CBA"/>
    <w:rsid w:val="00AD6FC9"/>
    <w:rsid w:val="00AD77A6"/>
    <w:rsid w:val="00AD7C72"/>
    <w:rsid w:val="00AE2811"/>
    <w:rsid w:val="00AE2CD9"/>
    <w:rsid w:val="00AE2CFD"/>
    <w:rsid w:val="00AE7077"/>
    <w:rsid w:val="00AE7B83"/>
    <w:rsid w:val="00AE7EF4"/>
    <w:rsid w:val="00AF4E3F"/>
    <w:rsid w:val="00AF6FF9"/>
    <w:rsid w:val="00B02AEE"/>
    <w:rsid w:val="00B05A0E"/>
    <w:rsid w:val="00B05B7D"/>
    <w:rsid w:val="00B05D2F"/>
    <w:rsid w:val="00B06476"/>
    <w:rsid w:val="00B07B3E"/>
    <w:rsid w:val="00B103C0"/>
    <w:rsid w:val="00B12740"/>
    <w:rsid w:val="00B14729"/>
    <w:rsid w:val="00B15238"/>
    <w:rsid w:val="00B16569"/>
    <w:rsid w:val="00B2143C"/>
    <w:rsid w:val="00B21720"/>
    <w:rsid w:val="00B21A5A"/>
    <w:rsid w:val="00B22E7B"/>
    <w:rsid w:val="00B23513"/>
    <w:rsid w:val="00B244D1"/>
    <w:rsid w:val="00B26125"/>
    <w:rsid w:val="00B32979"/>
    <w:rsid w:val="00B32D90"/>
    <w:rsid w:val="00B33DC2"/>
    <w:rsid w:val="00B35503"/>
    <w:rsid w:val="00B35EA7"/>
    <w:rsid w:val="00B372EE"/>
    <w:rsid w:val="00B41CF9"/>
    <w:rsid w:val="00B4431F"/>
    <w:rsid w:val="00B4569D"/>
    <w:rsid w:val="00B45799"/>
    <w:rsid w:val="00B45A7C"/>
    <w:rsid w:val="00B46448"/>
    <w:rsid w:val="00B469E8"/>
    <w:rsid w:val="00B47984"/>
    <w:rsid w:val="00B47EB0"/>
    <w:rsid w:val="00B5087A"/>
    <w:rsid w:val="00B50ACE"/>
    <w:rsid w:val="00B5424C"/>
    <w:rsid w:val="00B55369"/>
    <w:rsid w:val="00B557F7"/>
    <w:rsid w:val="00B60745"/>
    <w:rsid w:val="00B60B51"/>
    <w:rsid w:val="00B623A9"/>
    <w:rsid w:val="00B66502"/>
    <w:rsid w:val="00B678D3"/>
    <w:rsid w:val="00B71EF0"/>
    <w:rsid w:val="00B7385F"/>
    <w:rsid w:val="00B757CF"/>
    <w:rsid w:val="00B761D6"/>
    <w:rsid w:val="00B76DEB"/>
    <w:rsid w:val="00B76E27"/>
    <w:rsid w:val="00B7777B"/>
    <w:rsid w:val="00B800CB"/>
    <w:rsid w:val="00B80FFB"/>
    <w:rsid w:val="00B81847"/>
    <w:rsid w:val="00B82234"/>
    <w:rsid w:val="00B83217"/>
    <w:rsid w:val="00B837F4"/>
    <w:rsid w:val="00B84236"/>
    <w:rsid w:val="00B87692"/>
    <w:rsid w:val="00B878BA"/>
    <w:rsid w:val="00B90DF0"/>
    <w:rsid w:val="00B91F0E"/>
    <w:rsid w:val="00B9410D"/>
    <w:rsid w:val="00B9565C"/>
    <w:rsid w:val="00B96AB7"/>
    <w:rsid w:val="00B97ADC"/>
    <w:rsid w:val="00BA1A76"/>
    <w:rsid w:val="00BA2820"/>
    <w:rsid w:val="00BA3F3E"/>
    <w:rsid w:val="00BA4839"/>
    <w:rsid w:val="00BB17B5"/>
    <w:rsid w:val="00BB3641"/>
    <w:rsid w:val="00BB613F"/>
    <w:rsid w:val="00BB79FE"/>
    <w:rsid w:val="00BC1816"/>
    <w:rsid w:val="00BC3718"/>
    <w:rsid w:val="00BD04C8"/>
    <w:rsid w:val="00BD42C5"/>
    <w:rsid w:val="00BD540B"/>
    <w:rsid w:val="00BD663A"/>
    <w:rsid w:val="00BE0D27"/>
    <w:rsid w:val="00BE0E87"/>
    <w:rsid w:val="00BE5A8E"/>
    <w:rsid w:val="00BE72B1"/>
    <w:rsid w:val="00BF3412"/>
    <w:rsid w:val="00BF446A"/>
    <w:rsid w:val="00BF4886"/>
    <w:rsid w:val="00BF7598"/>
    <w:rsid w:val="00C017C6"/>
    <w:rsid w:val="00C04AE2"/>
    <w:rsid w:val="00C06277"/>
    <w:rsid w:val="00C0660D"/>
    <w:rsid w:val="00C0672B"/>
    <w:rsid w:val="00C0765C"/>
    <w:rsid w:val="00C07C46"/>
    <w:rsid w:val="00C125C3"/>
    <w:rsid w:val="00C12616"/>
    <w:rsid w:val="00C1282F"/>
    <w:rsid w:val="00C15597"/>
    <w:rsid w:val="00C15D99"/>
    <w:rsid w:val="00C161A9"/>
    <w:rsid w:val="00C20D01"/>
    <w:rsid w:val="00C21DB7"/>
    <w:rsid w:val="00C23C13"/>
    <w:rsid w:val="00C23F6D"/>
    <w:rsid w:val="00C24C56"/>
    <w:rsid w:val="00C24F9C"/>
    <w:rsid w:val="00C26E22"/>
    <w:rsid w:val="00C334A9"/>
    <w:rsid w:val="00C3477D"/>
    <w:rsid w:val="00C362DA"/>
    <w:rsid w:val="00C40986"/>
    <w:rsid w:val="00C40FC2"/>
    <w:rsid w:val="00C41189"/>
    <w:rsid w:val="00C416B3"/>
    <w:rsid w:val="00C420DD"/>
    <w:rsid w:val="00C42BB8"/>
    <w:rsid w:val="00C43350"/>
    <w:rsid w:val="00C45A19"/>
    <w:rsid w:val="00C465E3"/>
    <w:rsid w:val="00C50895"/>
    <w:rsid w:val="00C53C9A"/>
    <w:rsid w:val="00C549AB"/>
    <w:rsid w:val="00C5592A"/>
    <w:rsid w:val="00C62ADE"/>
    <w:rsid w:val="00C63B43"/>
    <w:rsid w:val="00C6405E"/>
    <w:rsid w:val="00C70C8B"/>
    <w:rsid w:val="00C71E1E"/>
    <w:rsid w:val="00C7401E"/>
    <w:rsid w:val="00C7466B"/>
    <w:rsid w:val="00C74B5C"/>
    <w:rsid w:val="00C75848"/>
    <w:rsid w:val="00C76614"/>
    <w:rsid w:val="00C772B5"/>
    <w:rsid w:val="00C82953"/>
    <w:rsid w:val="00C82E77"/>
    <w:rsid w:val="00C83F48"/>
    <w:rsid w:val="00C87878"/>
    <w:rsid w:val="00C879F7"/>
    <w:rsid w:val="00C90758"/>
    <w:rsid w:val="00C90E05"/>
    <w:rsid w:val="00C91100"/>
    <w:rsid w:val="00C94958"/>
    <w:rsid w:val="00C97035"/>
    <w:rsid w:val="00CA28E7"/>
    <w:rsid w:val="00CA3343"/>
    <w:rsid w:val="00CA35ED"/>
    <w:rsid w:val="00CA3D4A"/>
    <w:rsid w:val="00CA5B36"/>
    <w:rsid w:val="00CA6645"/>
    <w:rsid w:val="00CB05CA"/>
    <w:rsid w:val="00CB0E6D"/>
    <w:rsid w:val="00CB14C3"/>
    <w:rsid w:val="00CB1806"/>
    <w:rsid w:val="00CB1B20"/>
    <w:rsid w:val="00CB285A"/>
    <w:rsid w:val="00CB2B99"/>
    <w:rsid w:val="00CB2C79"/>
    <w:rsid w:val="00CC089C"/>
    <w:rsid w:val="00CC0D47"/>
    <w:rsid w:val="00CC2C48"/>
    <w:rsid w:val="00CC5B4A"/>
    <w:rsid w:val="00CC71B4"/>
    <w:rsid w:val="00CD17B6"/>
    <w:rsid w:val="00CD77ED"/>
    <w:rsid w:val="00CD7DB7"/>
    <w:rsid w:val="00CE1331"/>
    <w:rsid w:val="00CE46A8"/>
    <w:rsid w:val="00CF20CC"/>
    <w:rsid w:val="00CF2404"/>
    <w:rsid w:val="00CF3E9E"/>
    <w:rsid w:val="00CF42BC"/>
    <w:rsid w:val="00CF65EA"/>
    <w:rsid w:val="00CF70BD"/>
    <w:rsid w:val="00CF7288"/>
    <w:rsid w:val="00D0419E"/>
    <w:rsid w:val="00D0581D"/>
    <w:rsid w:val="00D060C1"/>
    <w:rsid w:val="00D06342"/>
    <w:rsid w:val="00D07819"/>
    <w:rsid w:val="00D1086E"/>
    <w:rsid w:val="00D108E6"/>
    <w:rsid w:val="00D11737"/>
    <w:rsid w:val="00D122C5"/>
    <w:rsid w:val="00D1348D"/>
    <w:rsid w:val="00D217B0"/>
    <w:rsid w:val="00D22928"/>
    <w:rsid w:val="00D2375E"/>
    <w:rsid w:val="00D25016"/>
    <w:rsid w:val="00D262EF"/>
    <w:rsid w:val="00D3067B"/>
    <w:rsid w:val="00D33BAE"/>
    <w:rsid w:val="00D358BF"/>
    <w:rsid w:val="00D360D8"/>
    <w:rsid w:val="00D36C50"/>
    <w:rsid w:val="00D371D2"/>
    <w:rsid w:val="00D40D13"/>
    <w:rsid w:val="00D4159E"/>
    <w:rsid w:val="00D41BE2"/>
    <w:rsid w:val="00D45CE4"/>
    <w:rsid w:val="00D45E26"/>
    <w:rsid w:val="00D46517"/>
    <w:rsid w:val="00D52721"/>
    <w:rsid w:val="00D537E8"/>
    <w:rsid w:val="00D53AF4"/>
    <w:rsid w:val="00D56E11"/>
    <w:rsid w:val="00D57E47"/>
    <w:rsid w:val="00D61540"/>
    <w:rsid w:val="00D61A86"/>
    <w:rsid w:val="00D61BE8"/>
    <w:rsid w:val="00D643D5"/>
    <w:rsid w:val="00D64DC3"/>
    <w:rsid w:val="00D6532C"/>
    <w:rsid w:val="00D66CA8"/>
    <w:rsid w:val="00D67EA2"/>
    <w:rsid w:val="00D707BF"/>
    <w:rsid w:val="00D70D2F"/>
    <w:rsid w:val="00D70E42"/>
    <w:rsid w:val="00D70F10"/>
    <w:rsid w:val="00D71D6F"/>
    <w:rsid w:val="00D72D8D"/>
    <w:rsid w:val="00D73209"/>
    <w:rsid w:val="00D7382A"/>
    <w:rsid w:val="00D85830"/>
    <w:rsid w:val="00D8774D"/>
    <w:rsid w:val="00D918F3"/>
    <w:rsid w:val="00D923DC"/>
    <w:rsid w:val="00D93D0B"/>
    <w:rsid w:val="00D97868"/>
    <w:rsid w:val="00DA2279"/>
    <w:rsid w:val="00DA2683"/>
    <w:rsid w:val="00DA2CA5"/>
    <w:rsid w:val="00DA5285"/>
    <w:rsid w:val="00DA63F9"/>
    <w:rsid w:val="00DB60E1"/>
    <w:rsid w:val="00DC00F4"/>
    <w:rsid w:val="00DC0577"/>
    <w:rsid w:val="00DC3B8B"/>
    <w:rsid w:val="00DC63E6"/>
    <w:rsid w:val="00DD0729"/>
    <w:rsid w:val="00DD176A"/>
    <w:rsid w:val="00DD21C3"/>
    <w:rsid w:val="00DD2D64"/>
    <w:rsid w:val="00DD3E73"/>
    <w:rsid w:val="00DD4A6A"/>
    <w:rsid w:val="00DD50E4"/>
    <w:rsid w:val="00DD5170"/>
    <w:rsid w:val="00DD5D64"/>
    <w:rsid w:val="00DE06C4"/>
    <w:rsid w:val="00DE0928"/>
    <w:rsid w:val="00DE1E20"/>
    <w:rsid w:val="00DE3A16"/>
    <w:rsid w:val="00DE3F15"/>
    <w:rsid w:val="00DE4143"/>
    <w:rsid w:val="00DE6E0F"/>
    <w:rsid w:val="00DF095F"/>
    <w:rsid w:val="00DF1065"/>
    <w:rsid w:val="00DF2C44"/>
    <w:rsid w:val="00DF34C7"/>
    <w:rsid w:val="00DF6797"/>
    <w:rsid w:val="00DF7CAF"/>
    <w:rsid w:val="00E00ACE"/>
    <w:rsid w:val="00E03027"/>
    <w:rsid w:val="00E03F44"/>
    <w:rsid w:val="00E05757"/>
    <w:rsid w:val="00E05CE7"/>
    <w:rsid w:val="00E0654A"/>
    <w:rsid w:val="00E067DE"/>
    <w:rsid w:val="00E10875"/>
    <w:rsid w:val="00E11320"/>
    <w:rsid w:val="00E12915"/>
    <w:rsid w:val="00E135E6"/>
    <w:rsid w:val="00E144CB"/>
    <w:rsid w:val="00E2015D"/>
    <w:rsid w:val="00E27F8B"/>
    <w:rsid w:val="00E3450C"/>
    <w:rsid w:val="00E3532C"/>
    <w:rsid w:val="00E40716"/>
    <w:rsid w:val="00E42695"/>
    <w:rsid w:val="00E438BF"/>
    <w:rsid w:val="00E462FF"/>
    <w:rsid w:val="00E4687C"/>
    <w:rsid w:val="00E46B30"/>
    <w:rsid w:val="00E46D87"/>
    <w:rsid w:val="00E472B9"/>
    <w:rsid w:val="00E51C73"/>
    <w:rsid w:val="00E51D0B"/>
    <w:rsid w:val="00E53458"/>
    <w:rsid w:val="00E56AC0"/>
    <w:rsid w:val="00E56F76"/>
    <w:rsid w:val="00E56FC8"/>
    <w:rsid w:val="00E60679"/>
    <w:rsid w:val="00E62519"/>
    <w:rsid w:val="00E64F5B"/>
    <w:rsid w:val="00E66161"/>
    <w:rsid w:val="00E7081F"/>
    <w:rsid w:val="00E71704"/>
    <w:rsid w:val="00E7262B"/>
    <w:rsid w:val="00E7574C"/>
    <w:rsid w:val="00E76D56"/>
    <w:rsid w:val="00E8078E"/>
    <w:rsid w:val="00E8251D"/>
    <w:rsid w:val="00E837F2"/>
    <w:rsid w:val="00E869FA"/>
    <w:rsid w:val="00E877B3"/>
    <w:rsid w:val="00E94DD1"/>
    <w:rsid w:val="00E963FD"/>
    <w:rsid w:val="00E97150"/>
    <w:rsid w:val="00EA2A55"/>
    <w:rsid w:val="00EA46FD"/>
    <w:rsid w:val="00EA6ECE"/>
    <w:rsid w:val="00EB26F5"/>
    <w:rsid w:val="00EB491B"/>
    <w:rsid w:val="00EB5EF1"/>
    <w:rsid w:val="00EC2B39"/>
    <w:rsid w:val="00EC35BE"/>
    <w:rsid w:val="00EC5057"/>
    <w:rsid w:val="00ED2A04"/>
    <w:rsid w:val="00ED3D3B"/>
    <w:rsid w:val="00ED5D29"/>
    <w:rsid w:val="00ED6463"/>
    <w:rsid w:val="00ED6524"/>
    <w:rsid w:val="00ED6728"/>
    <w:rsid w:val="00ED69DD"/>
    <w:rsid w:val="00ED6CD1"/>
    <w:rsid w:val="00ED7DA3"/>
    <w:rsid w:val="00ED7FE6"/>
    <w:rsid w:val="00EE1A8D"/>
    <w:rsid w:val="00EE22E9"/>
    <w:rsid w:val="00EE25B8"/>
    <w:rsid w:val="00EE34AB"/>
    <w:rsid w:val="00EE6328"/>
    <w:rsid w:val="00EE681F"/>
    <w:rsid w:val="00EF05F4"/>
    <w:rsid w:val="00EF1F64"/>
    <w:rsid w:val="00EF5B51"/>
    <w:rsid w:val="00EF74E5"/>
    <w:rsid w:val="00F00B47"/>
    <w:rsid w:val="00F015B5"/>
    <w:rsid w:val="00F022A8"/>
    <w:rsid w:val="00F0525A"/>
    <w:rsid w:val="00F05A60"/>
    <w:rsid w:val="00F06DB0"/>
    <w:rsid w:val="00F13600"/>
    <w:rsid w:val="00F13723"/>
    <w:rsid w:val="00F141C4"/>
    <w:rsid w:val="00F167CE"/>
    <w:rsid w:val="00F241A8"/>
    <w:rsid w:val="00F24C01"/>
    <w:rsid w:val="00F27A88"/>
    <w:rsid w:val="00F27E6C"/>
    <w:rsid w:val="00F30C61"/>
    <w:rsid w:val="00F310DF"/>
    <w:rsid w:val="00F316B2"/>
    <w:rsid w:val="00F36D20"/>
    <w:rsid w:val="00F37B58"/>
    <w:rsid w:val="00F40CAC"/>
    <w:rsid w:val="00F42DCA"/>
    <w:rsid w:val="00F47C3D"/>
    <w:rsid w:val="00F50251"/>
    <w:rsid w:val="00F524C6"/>
    <w:rsid w:val="00F54B7A"/>
    <w:rsid w:val="00F55BCB"/>
    <w:rsid w:val="00F560F9"/>
    <w:rsid w:val="00F56F76"/>
    <w:rsid w:val="00F6055D"/>
    <w:rsid w:val="00F618C7"/>
    <w:rsid w:val="00F62811"/>
    <w:rsid w:val="00F67021"/>
    <w:rsid w:val="00F70DA8"/>
    <w:rsid w:val="00F73122"/>
    <w:rsid w:val="00F747C0"/>
    <w:rsid w:val="00F76795"/>
    <w:rsid w:val="00F830E9"/>
    <w:rsid w:val="00F83BC7"/>
    <w:rsid w:val="00F84244"/>
    <w:rsid w:val="00F84FE7"/>
    <w:rsid w:val="00F87468"/>
    <w:rsid w:val="00F87B59"/>
    <w:rsid w:val="00F9033D"/>
    <w:rsid w:val="00F9116B"/>
    <w:rsid w:val="00F94E08"/>
    <w:rsid w:val="00F95BAF"/>
    <w:rsid w:val="00F96DB3"/>
    <w:rsid w:val="00FA165B"/>
    <w:rsid w:val="00FA2DFD"/>
    <w:rsid w:val="00FA486F"/>
    <w:rsid w:val="00FB0CF4"/>
    <w:rsid w:val="00FB387E"/>
    <w:rsid w:val="00FB3DE7"/>
    <w:rsid w:val="00FB5B94"/>
    <w:rsid w:val="00FB5F6C"/>
    <w:rsid w:val="00FC1746"/>
    <w:rsid w:val="00FC2B32"/>
    <w:rsid w:val="00FC380B"/>
    <w:rsid w:val="00FC5487"/>
    <w:rsid w:val="00FC5D31"/>
    <w:rsid w:val="00FC7D48"/>
    <w:rsid w:val="00FD0B09"/>
    <w:rsid w:val="00FD55F7"/>
    <w:rsid w:val="00FD7014"/>
    <w:rsid w:val="00FD76D9"/>
    <w:rsid w:val="00FE1F85"/>
    <w:rsid w:val="00FE302D"/>
    <w:rsid w:val="00FE4349"/>
    <w:rsid w:val="00FE672F"/>
    <w:rsid w:val="00FE6F6C"/>
    <w:rsid w:val="00FF1258"/>
    <w:rsid w:val="00FF7786"/>
    <w:rsid w:val="00FF7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7C59BEEF"/>
  <w15:docId w15:val="{48CE340F-6823-463E-A161-2A619F15A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81847"/>
    <w:rPr>
      <w:rFonts w:ascii="Times New Roman" w:hAnsi="Times New Roman"/>
      <w:sz w:val="24"/>
    </w:rPr>
  </w:style>
  <w:style w:type="paragraph" w:styleId="Heading1">
    <w:name w:val="heading 1"/>
    <w:basedOn w:val="Normal"/>
    <w:next w:val="BodyText"/>
    <w:uiPriority w:val="1"/>
    <w:qFormat/>
    <w:rsid w:val="00B4431F"/>
    <w:pPr>
      <w:spacing w:before="240" w:after="120"/>
      <w:outlineLvl w:val="0"/>
    </w:pPr>
    <w:rPr>
      <w:rFonts w:eastAsia="Times New Roman"/>
      <w:b/>
      <w:bCs/>
      <w:sz w:val="36"/>
      <w:szCs w:val="32"/>
    </w:rPr>
  </w:style>
  <w:style w:type="paragraph" w:styleId="Heading2">
    <w:name w:val="heading 2"/>
    <w:basedOn w:val="Normal"/>
    <w:next w:val="BodyText"/>
    <w:uiPriority w:val="1"/>
    <w:qFormat/>
    <w:rsid w:val="00C0660D"/>
    <w:pPr>
      <w:spacing w:before="240" w:after="120"/>
      <w:outlineLvl w:val="1"/>
    </w:pPr>
    <w:rPr>
      <w:rFonts w:eastAsia="Times New Roman"/>
      <w:b/>
      <w:bCs/>
      <w:sz w:val="28"/>
      <w:szCs w:val="28"/>
    </w:rPr>
  </w:style>
  <w:style w:type="paragraph" w:styleId="Heading3">
    <w:name w:val="heading 3"/>
    <w:basedOn w:val="Normal"/>
    <w:link w:val="Heading3Char"/>
    <w:uiPriority w:val="1"/>
    <w:qFormat/>
    <w:rsid w:val="00EE681F"/>
    <w:pPr>
      <w:spacing w:before="240"/>
      <w:outlineLvl w:val="2"/>
    </w:pPr>
    <w:rPr>
      <w:rFonts w:eastAsia="Times New Roman"/>
      <w:b/>
      <w:bCs/>
      <w:szCs w:val="24"/>
    </w:rPr>
  </w:style>
  <w:style w:type="paragraph" w:styleId="Heading4">
    <w:name w:val="heading 4"/>
    <w:basedOn w:val="Normal"/>
    <w:next w:val="Normal"/>
    <w:link w:val="Heading4Char"/>
    <w:uiPriority w:val="9"/>
    <w:unhideWhenUsed/>
    <w:qFormat/>
    <w:rsid w:val="00E2015D"/>
    <w:pPr>
      <w:keepNext/>
      <w:keepLines/>
      <w:spacing w:before="200"/>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E2015D"/>
    <w:pPr>
      <w:keepNext/>
      <w:keepLines/>
      <w:spacing w:before="200"/>
      <w:outlineLvl w:val="4"/>
    </w:pPr>
    <w:rPr>
      <w:rFonts w:eastAsiaTheme="majorEastAsia" w:cstheme="majorBidi"/>
      <w:i/>
    </w:rPr>
  </w:style>
  <w:style w:type="paragraph" w:styleId="Heading6">
    <w:name w:val="heading 6"/>
    <w:basedOn w:val="Normal"/>
    <w:next w:val="Normal"/>
    <w:link w:val="Heading6Char"/>
    <w:uiPriority w:val="9"/>
    <w:semiHidden/>
    <w:unhideWhenUsed/>
    <w:rsid w:val="006B5C79"/>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4301C2"/>
    <w:pPr>
      <w:spacing w:before="60"/>
    </w:pPr>
    <w:rPr>
      <w:b/>
      <w:bCs/>
      <w:szCs w:val="20"/>
    </w:rPr>
  </w:style>
  <w:style w:type="paragraph" w:styleId="TOC2">
    <w:name w:val="toc 2"/>
    <w:basedOn w:val="Normal"/>
    <w:uiPriority w:val="39"/>
    <w:qFormat/>
    <w:rsid w:val="004301C2"/>
    <w:pPr>
      <w:ind w:left="288"/>
    </w:pPr>
    <w:rPr>
      <w:szCs w:val="20"/>
    </w:rPr>
  </w:style>
  <w:style w:type="paragraph" w:styleId="TOC3">
    <w:name w:val="toc 3"/>
    <w:basedOn w:val="Normal"/>
    <w:uiPriority w:val="39"/>
    <w:qFormat/>
    <w:rsid w:val="00764808"/>
    <w:pPr>
      <w:ind w:left="288"/>
    </w:pPr>
    <w:rPr>
      <w:iCs/>
      <w:szCs w:val="20"/>
    </w:rPr>
  </w:style>
  <w:style w:type="paragraph" w:styleId="TOC4">
    <w:name w:val="toc 4"/>
    <w:basedOn w:val="Normal"/>
    <w:uiPriority w:val="39"/>
    <w:qFormat/>
    <w:rsid w:val="00EE6328"/>
    <w:pPr>
      <w:ind w:left="660"/>
    </w:pPr>
    <w:rPr>
      <w:sz w:val="18"/>
      <w:szCs w:val="18"/>
    </w:rPr>
  </w:style>
  <w:style w:type="paragraph" w:styleId="TOC5">
    <w:name w:val="toc 5"/>
    <w:basedOn w:val="Normal"/>
    <w:uiPriority w:val="39"/>
    <w:qFormat/>
    <w:rsid w:val="00EE6328"/>
    <w:pPr>
      <w:ind w:left="880"/>
    </w:pPr>
    <w:rPr>
      <w:sz w:val="18"/>
      <w:szCs w:val="18"/>
    </w:rPr>
  </w:style>
  <w:style w:type="paragraph" w:styleId="BodyText">
    <w:name w:val="Body Text"/>
    <w:basedOn w:val="Normal"/>
    <w:link w:val="BodyTextChar"/>
    <w:uiPriority w:val="1"/>
    <w:qFormat/>
    <w:rsid w:val="00281F05"/>
    <w:pPr>
      <w:spacing w:before="120" w:after="120"/>
    </w:pPr>
    <w:rPr>
      <w:rFonts w:eastAsia="Times New Roman"/>
      <w:szCs w:val="24"/>
    </w:rPr>
  </w:style>
  <w:style w:type="paragraph" w:customStyle="1" w:styleId="TableParagraph">
    <w:name w:val="Table Paragraph"/>
    <w:basedOn w:val="Normal"/>
    <w:uiPriority w:val="1"/>
    <w:qFormat/>
    <w:rsid w:val="00EE6328"/>
  </w:style>
  <w:style w:type="character" w:styleId="Hyperlink">
    <w:name w:val="Hyperlink"/>
    <w:basedOn w:val="DefaultParagraphFont"/>
    <w:uiPriority w:val="99"/>
    <w:unhideWhenUsed/>
    <w:rsid w:val="00282C34"/>
    <w:rPr>
      <w:rFonts w:ascii="Times New Roman" w:hAnsi="Times New Roman"/>
      <w:color w:val="0000FF" w:themeColor="hyperlink"/>
      <w:u w:val="single"/>
    </w:rPr>
  </w:style>
  <w:style w:type="paragraph" w:styleId="BalloonText">
    <w:name w:val="Balloon Text"/>
    <w:basedOn w:val="Normal"/>
    <w:link w:val="BalloonTextChar"/>
    <w:uiPriority w:val="99"/>
    <w:semiHidden/>
    <w:unhideWhenUsed/>
    <w:rsid w:val="00163482"/>
    <w:rPr>
      <w:rFonts w:ascii="Tahoma" w:hAnsi="Tahoma" w:cs="Tahoma"/>
      <w:sz w:val="16"/>
      <w:szCs w:val="16"/>
    </w:rPr>
  </w:style>
  <w:style w:type="character" w:customStyle="1" w:styleId="BalloonTextChar">
    <w:name w:val="Balloon Text Char"/>
    <w:basedOn w:val="DefaultParagraphFont"/>
    <w:link w:val="BalloonText"/>
    <w:uiPriority w:val="99"/>
    <w:semiHidden/>
    <w:rsid w:val="00163482"/>
    <w:rPr>
      <w:rFonts w:ascii="Tahoma" w:hAnsi="Tahoma" w:cs="Tahoma"/>
      <w:sz w:val="16"/>
      <w:szCs w:val="16"/>
    </w:rPr>
  </w:style>
  <w:style w:type="character" w:styleId="CommentReference">
    <w:name w:val="annotation reference"/>
    <w:basedOn w:val="DefaultParagraphFont"/>
    <w:uiPriority w:val="99"/>
    <w:semiHidden/>
    <w:unhideWhenUsed/>
    <w:rsid w:val="00DF1065"/>
    <w:rPr>
      <w:sz w:val="16"/>
      <w:szCs w:val="16"/>
    </w:rPr>
  </w:style>
  <w:style w:type="paragraph" w:styleId="CommentText">
    <w:name w:val="annotation text"/>
    <w:basedOn w:val="Normal"/>
    <w:link w:val="CommentTextChar"/>
    <w:uiPriority w:val="99"/>
    <w:semiHidden/>
    <w:unhideWhenUsed/>
    <w:rsid w:val="00DF1065"/>
    <w:rPr>
      <w:sz w:val="20"/>
      <w:szCs w:val="20"/>
    </w:rPr>
  </w:style>
  <w:style w:type="character" w:customStyle="1" w:styleId="CommentTextChar">
    <w:name w:val="Comment Text Char"/>
    <w:basedOn w:val="DefaultParagraphFont"/>
    <w:link w:val="CommentText"/>
    <w:uiPriority w:val="99"/>
    <w:semiHidden/>
    <w:rsid w:val="00DF1065"/>
    <w:rPr>
      <w:sz w:val="20"/>
      <w:szCs w:val="20"/>
    </w:rPr>
  </w:style>
  <w:style w:type="paragraph" w:styleId="CommentSubject">
    <w:name w:val="annotation subject"/>
    <w:basedOn w:val="CommentText"/>
    <w:next w:val="CommentText"/>
    <w:link w:val="CommentSubjectChar"/>
    <w:uiPriority w:val="99"/>
    <w:semiHidden/>
    <w:unhideWhenUsed/>
    <w:rsid w:val="00DF1065"/>
    <w:rPr>
      <w:b/>
      <w:bCs/>
    </w:rPr>
  </w:style>
  <w:style w:type="character" w:customStyle="1" w:styleId="CommentSubjectChar">
    <w:name w:val="Comment Subject Char"/>
    <w:basedOn w:val="CommentTextChar"/>
    <w:link w:val="CommentSubject"/>
    <w:uiPriority w:val="99"/>
    <w:semiHidden/>
    <w:rsid w:val="00DF1065"/>
    <w:rPr>
      <w:b/>
      <w:bCs/>
      <w:sz w:val="20"/>
      <w:szCs w:val="20"/>
    </w:rPr>
  </w:style>
  <w:style w:type="paragraph" w:styleId="Footer">
    <w:name w:val="footer"/>
    <w:basedOn w:val="Normal"/>
    <w:link w:val="FooterChar"/>
    <w:uiPriority w:val="99"/>
    <w:unhideWhenUsed/>
    <w:rsid w:val="002D3EE1"/>
    <w:pPr>
      <w:tabs>
        <w:tab w:val="center" w:pos="4680"/>
        <w:tab w:val="right" w:pos="9360"/>
      </w:tabs>
    </w:pPr>
  </w:style>
  <w:style w:type="character" w:customStyle="1" w:styleId="FooterChar">
    <w:name w:val="Footer Char"/>
    <w:basedOn w:val="DefaultParagraphFont"/>
    <w:link w:val="Footer"/>
    <w:uiPriority w:val="99"/>
    <w:rsid w:val="002D3EE1"/>
  </w:style>
  <w:style w:type="paragraph" w:styleId="EndnoteText">
    <w:name w:val="endnote text"/>
    <w:basedOn w:val="Normal"/>
    <w:link w:val="EndnoteTextChar"/>
    <w:uiPriority w:val="99"/>
    <w:semiHidden/>
    <w:unhideWhenUsed/>
    <w:rsid w:val="00573C97"/>
    <w:rPr>
      <w:sz w:val="20"/>
      <w:szCs w:val="20"/>
    </w:rPr>
  </w:style>
  <w:style w:type="character" w:customStyle="1" w:styleId="EndnoteTextChar">
    <w:name w:val="Endnote Text Char"/>
    <w:basedOn w:val="DefaultParagraphFont"/>
    <w:link w:val="EndnoteText"/>
    <w:uiPriority w:val="99"/>
    <w:semiHidden/>
    <w:rsid w:val="00573C97"/>
    <w:rPr>
      <w:sz w:val="20"/>
      <w:szCs w:val="20"/>
    </w:rPr>
  </w:style>
  <w:style w:type="character" w:styleId="EndnoteReference">
    <w:name w:val="endnote reference"/>
    <w:basedOn w:val="DefaultParagraphFont"/>
    <w:uiPriority w:val="99"/>
    <w:semiHidden/>
    <w:unhideWhenUsed/>
    <w:rsid w:val="00573C97"/>
    <w:rPr>
      <w:vertAlign w:val="superscript"/>
    </w:rPr>
  </w:style>
  <w:style w:type="paragraph" w:styleId="FootnoteText">
    <w:name w:val="footnote text"/>
    <w:basedOn w:val="Normal"/>
    <w:link w:val="FootnoteTextChar"/>
    <w:uiPriority w:val="99"/>
    <w:semiHidden/>
    <w:unhideWhenUsed/>
    <w:rsid w:val="008B03FA"/>
    <w:rPr>
      <w:sz w:val="20"/>
      <w:szCs w:val="20"/>
    </w:rPr>
  </w:style>
  <w:style w:type="character" w:customStyle="1" w:styleId="FootnoteTextChar">
    <w:name w:val="Footnote Text Char"/>
    <w:basedOn w:val="DefaultParagraphFont"/>
    <w:link w:val="FootnoteText"/>
    <w:uiPriority w:val="99"/>
    <w:semiHidden/>
    <w:rsid w:val="008B03FA"/>
    <w:rPr>
      <w:sz w:val="20"/>
      <w:szCs w:val="20"/>
    </w:rPr>
  </w:style>
  <w:style w:type="character" w:styleId="FootnoteReference">
    <w:name w:val="footnote reference"/>
    <w:basedOn w:val="DefaultParagraphFont"/>
    <w:uiPriority w:val="99"/>
    <w:semiHidden/>
    <w:unhideWhenUsed/>
    <w:rsid w:val="008B03FA"/>
    <w:rPr>
      <w:vertAlign w:val="superscript"/>
    </w:rPr>
  </w:style>
  <w:style w:type="character" w:customStyle="1" w:styleId="Heading3Char">
    <w:name w:val="Heading 3 Char"/>
    <w:basedOn w:val="DefaultParagraphFont"/>
    <w:link w:val="Heading3"/>
    <w:uiPriority w:val="1"/>
    <w:rsid w:val="00EE681F"/>
    <w:rPr>
      <w:rFonts w:ascii="Times New Roman" w:eastAsia="Times New Roman" w:hAnsi="Times New Roman"/>
      <w:b/>
      <w:bCs/>
      <w:sz w:val="24"/>
      <w:szCs w:val="24"/>
    </w:rPr>
  </w:style>
  <w:style w:type="character" w:customStyle="1" w:styleId="BodyTextChar">
    <w:name w:val="Body Text Char"/>
    <w:basedOn w:val="DefaultParagraphFont"/>
    <w:link w:val="BodyText"/>
    <w:uiPriority w:val="1"/>
    <w:rsid w:val="00281F05"/>
    <w:rPr>
      <w:rFonts w:ascii="Times New Roman" w:eastAsia="Times New Roman" w:hAnsi="Times New Roman"/>
      <w:sz w:val="24"/>
      <w:szCs w:val="24"/>
    </w:rPr>
  </w:style>
  <w:style w:type="paragraph" w:styleId="NoSpacing">
    <w:name w:val="No Spacing"/>
    <w:uiPriority w:val="1"/>
    <w:qFormat/>
    <w:rsid w:val="00EE6328"/>
    <w:pPr>
      <w:widowControl/>
    </w:pPr>
  </w:style>
  <w:style w:type="paragraph" w:customStyle="1" w:styleId="PMS">
    <w:name w:val="PMS#"/>
    <w:basedOn w:val="Normal"/>
    <w:next w:val="Normal"/>
    <w:qFormat/>
    <w:rsid w:val="00544ACD"/>
    <w:pPr>
      <w:pBdr>
        <w:bottom w:val="single" w:sz="4" w:space="1" w:color="auto"/>
      </w:pBdr>
      <w:tabs>
        <w:tab w:val="right" w:pos="10080"/>
      </w:tabs>
      <w:spacing w:before="600"/>
    </w:pPr>
    <w:rPr>
      <w:sz w:val="28"/>
    </w:rPr>
  </w:style>
  <w:style w:type="character" w:styleId="BookTitle">
    <w:name w:val="Book Title"/>
    <w:basedOn w:val="DefaultParagraphFont"/>
    <w:qFormat/>
    <w:rsid w:val="00EE6328"/>
    <w:rPr>
      <w:rFonts w:ascii="Times New Roman" w:hAnsi="Times New Roman"/>
      <w:b w:val="0"/>
      <w:bCs/>
      <w:caps w:val="0"/>
      <w:smallCaps w:val="0"/>
      <w:spacing w:val="5"/>
      <w:sz w:val="72"/>
    </w:rPr>
  </w:style>
  <w:style w:type="paragraph" w:styleId="TOC6">
    <w:name w:val="toc 6"/>
    <w:basedOn w:val="Normal"/>
    <w:next w:val="Normal"/>
    <w:autoRedefine/>
    <w:uiPriority w:val="39"/>
    <w:unhideWhenUsed/>
    <w:rsid w:val="00CF2404"/>
    <w:pPr>
      <w:ind w:left="1100"/>
    </w:pPr>
    <w:rPr>
      <w:sz w:val="18"/>
      <w:szCs w:val="18"/>
    </w:rPr>
  </w:style>
  <w:style w:type="paragraph" w:styleId="TOC7">
    <w:name w:val="toc 7"/>
    <w:basedOn w:val="Normal"/>
    <w:next w:val="Normal"/>
    <w:autoRedefine/>
    <w:uiPriority w:val="39"/>
    <w:unhideWhenUsed/>
    <w:rsid w:val="00CF2404"/>
    <w:pPr>
      <w:ind w:left="1320"/>
    </w:pPr>
    <w:rPr>
      <w:sz w:val="18"/>
      <w:szCs w:val="18"/>
    </w:rPr>
  </w:style>
  <w:style w:type="paragraph" w:styleId="TOC8">
    <w:name w:val="toc 8"/>
    <w:basedOn w:val="Normal"/>
    <w:next w:val="Normal"/>
    <w:autoRedefine/>
    <w:uiPriority w:val="39"/>
    <w:unhideWhenUsed/>
    <w:rsid w:val="00CF2404"/>
    <w:pPr>
      <w:ind w:left="1540"/>
    </w:pPr>
    <w:rPr>
      <w:sz w:val="18"/>
      <w:szCs w:val="18"/>
    </w:rPr>
  </w:style>
  <w:style w:type="paragraph" w:styleId="TOC9">
    <w:name w:val="toc 9"/>
    <w:basedOn w:val="Normal"/>
    <w:next w:val="Normal"/>
    <w:autoRedefine/>
    <w:uiPriority w:val="39"/>
    <w:unhideWhenUsed/>
    <w:rsid w:val="00CF2404"/>
    <w:pPr>
      <w:ind w:left="1760"/>
    </w:pPr>
    <w:rPr>
      <w:sz w:val="18"/>
      <w:szCs w:val="18"/>
    </w:rPr>
  </w:style>
  <w:style w:type="paragraph" w:styleId="TOCHeading">
    <w:name w:val="TOC Heading"/>
    <w:next w:val="Normal"/>
    <w:uiPriority w:val="39"/>
    <w:unhideWhenUsed/>
    <w:qFormat/>
    <w:rsid w:val="00D923DC"/>
    <w:pPr>
      <w:keepNext/>
      <w:keepLines/>
      <w:spacing w:after="360"/>
      <w:ind w:left="1872" w:hanging="1872"/>
      <w:jc w:val="center"/>
    </w:pPr>
    <w:rPr>
      <w:rFonts w:ascii="Times New Roman" w:eastAsiaTheme="majorEastAsia" w:hAnsi="Times New Roman" w:cstheme="majorBidi"/>
      <w:b/>
      <w:bCs/>
      <w:sz w:val="32"/>
      <w:szCs w:val="28"/>
    </w:rPr>
  </w:style>
  <w:style w:type="paragraph" w:styleId="Caption">
    <w:name w:val="caption"/>
    <w:basedOn w:val="Normal"/>
    <w:next w:val="Normal"/>
    <w:uiPriority w:val="35"/>
    <w:unhideWhenUsed/>
    <w:qFormat/>
    <w:rsid w:val="00D262EF"/>
    <w:pPr>
      <w:spacing w:before="120" w:after="120"/>
    </w:pPr>
    <w:rPr>
      <w:bCs/>
      <w:sz w:val="20"/>
      <w:szCs w:val="18"/>
    </w:rPr>
  </w:style>
  <w:style w:type="table" w:styleId="TableGrid">
    <w:name w:val="Table Grid"/>
    <w:basedOn w:val="TableNormal"/>
    <w:uiPriority w:val="59"/>
    <w:rsid w:val="00155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C5057"/>
    <w:pPr>
      <w:spacing w:after="120"/>
      <w:jc w:val="center"/>
    </w:pPr>
    <w:rPr>
      <w:rFonts w:eastAsiaTheme="majorEastAsia" w:cstheme="majorBidi"/>
      <w:spacing w:val="5"/>
      <w:kern w:val="28"/>
      <w:sz w:val="68"/>
      <w:szCs w:val="52"/>
    </w:rPr>
  </w:style>
  <w:style w:type="character" w:customStyle="1" w:styleId="TitleChar">
    <w:name w:val="Title Char"/>
    <w:basedOn w:val="DefaultParagraphFont"/>
    <w:link w:val="Title"/>
    <w:uiPriority w:val="10"/>
    <w:rsid w:val="00EC5057"/>
    <w:rPr>
      <w:rFonts w:ascii="Times New Roman" w:eastAsiaTheme="majorEastAsia" w:hAnsi="Times New Roman" w:cstheme="majorBidi"/>
      <w:spacing w:val="5"/>
      <w:kern w:val="28"/>
      <w:sz w:val="68"/>
      <w:szCs w:val="52"/>
    </w:rPr>
  </w:style>
  <w:style w:type="paragraph" w:styleId="Subtitle">
    <w:name w:val="Subtitle"/>
    <w:basedOn w:val="Normal"/>
    <w:next w:val="Normal"/>
    <w:link w:val="SubtitleChar"/>
    <w:uiPriority w:val="11"/>
    <w:qFormat/>
    <w:rsid w:val="00A47877"/>
    <w:pPr>
      <w:numPr>
        <w:ilvl w:val="1"/>
      </w:numPr>
    </w:pPr>
    <w:rPr>
      <w:rFonts w:asciiTheme="majorHAnsi" w:eastAsiaTheme="majorEastAsia" w:hAnsiTheme="majorHAnsi" w:cstheme="majorBidi"/>
      <w:i/>
      <w:iCs/>
      <w:color w:val="808080" w:themeColor="background1" w:themeShade="80"/>
      <w:spacing w:val="15"/>
      <w:szCs w:val="24"/>
    </w:rPr>
  </w:style>
  <w:style w:type="character" w:styleId="LineNumber">
    <w:name w:val="line number"/>
    <w:basedOn w:val="DefaultParagraphFont"/>
    <w:uiPriority w:val="99"/>
    <w:semiHidden/>
    <w:unhideWhenUsed/>
    <w:rsid w:val="006B2CD8"/>
  </w:style>
  <w:style w:type="paragraph" w:styleId="TableofFigures">
    <w:name w:val="table of figures"/>
    <w:basedOn w:val="Normal"/>
    <w:next w:val="Normal"/>
    <w:uiPriority w:val="99"/>
    <w:unhideWhenUsed/>
    <w:rsid w:val="00A14791"/>
    <w:pPr>
      <w:spacing w:line="260" w:lineRule="exact"/>
    </w:pPr>
  </w:style>
  <w:style w:type="character" w:styleId="FollowedHyperlink">
    <w:name w:val="FollowedHyperlink"/>
    <w:basedOn w:val="DefaultParagraphFont"/>
    <w:uiPriority w:val="99"/>
    <w:semiHidden/>
    <w:unhideWhenUsed/>
    <w:rsid w:val="00203400"/>
    <w:rPr>
      <w:color w:val="800080" w:themeColor="followedHyperlink"/>
      <w:u w:val="single"/>
    </w:rPr>
  </w:style>
  <w:style w:type="character" w:customStyle="1" w:styleId="Heading4Char">
    <w:name w:val="Heading 4 Char"/>
    <w:basedOn w:val="DefaultParagraphFont"/>
    <w:link w:val="Heading4"/>
    <w:uiPriority w:val="9"/>
    <w:rsid w:val="00E2015D"/>
    <w:rPr>
      <w:rFonts w:ascii="Times New Roman" w:eastAsiaTheme="majorEastAsia" w:hAnsi="Times New Roman" w:cstheme="majorBidi"/>
      <w:bCs/>
      <w:iCs/>
      <w:sz w:val="24"/>
      <w:u w:val="single"/>
    </w:rPr>
  </w:style>
  <w:style w:type="character" w:customStyle="1" w:styleId="SubtitleChar">
    <w:name w:val="Subtitle Char"/>
    <w:basedOn w:val="DefaultParagraphFont"/>
    <w:link w:val="Subtitle"/>
    <w:uiPriority w:val="11"/>
    <w:rsid w:val="00A47877"/>
    <w:rPr>
      <w:rFonts w:asciiTheme="majorHAnsi" w:eastAsiaTheme="majorEastAsia" w:hAnsiTheme="majorHAnsi" w:cstheme="majorBidi"/>
      <w:i/>
      <w:iCs/>
      <w:color w:val="808080" w:themeColor="background1" w:themeShade="80"/>
      <w:spacing w:val="15"/>
      <w:sz w:val="24"/>
      <w:szCs w:val="24"/>
    </w:rPr>
  </w:style>
  <w:style w:type="character" w:styleId="IntenseEmphasis">
    <w:name w:val="Intense Emphasis"/>
    <w:basedOn w:val="DefaultParagraphFont"/>
    <w:uiPriority w:val="21"/>
    <w:qFormat/>
    <w:rsid w:val="00A47877"/>
    <w:rPr>
      <w:b/>
      <w:bCs/>
      <w:i/>
      <w:iCs/>
      <w:color w:val="auto"/>
    </w:rPr>
  </w:style>
  <w:style w:type="character" w:customStyle="1" w:styleId="Heading5Char">
    <w:name w:val="Heading 5 Char"/>
    <w:basedOn w:val="DefaultParagraphFont"/>
    <w:link w:val="Heading5"/>
    <w:uiPriority w:val="9"/>
    <w:rsid w:val="00E2015D"/>
    <w:rPr>
      <w:rFonts w:ascii="Times New Roman" w:eastAsiaTheme="majorEastAsia" w:hAnsi="Times New Roman" w:cstheme="majorBidi"/>
      <w:i/>
      <w:sz w:val="24"/>
    </w:rPr>
  </w:style>
  <w:style w:type="paragraph" w:styleId="IntenseQuote">
    <w:name w:val="Intense Quote"/>
    <w:basedOn w:val="Normal"/>
    <w:next w:val="Normal"/>
    <w:link w:val="IntenseQuoteChar"/>
    <w:uiPriority w:val="30"/>
    <w:qFormat/>
    <w:rsid w:val="00A47877"/>
    <w:pPr>
      <w:pBdr>
        <w:bottom w:val="single" w:sz="4" w:space="4" w:color="7F7F7F" w:themeColor="text1" w:themeTint="80"/>
      </w:pBdr>
      <w:spacing w:before="200" w:after="280"/>
      <w:ind w:left="936" w:right="936"/>
    </w:pPr>
    <w:rPr>
      <w:b/>
      <w:bCs/>
      <w:i/>
      <w:iCs/>
      <w:color w:val="7F7F7F" w:themeColor="text1" w:themeTint="80"/>
    </w:rPr>
  </w:style>
  <w:style w:type="character" w:customStyle="1" w:styleId="IntenseQuoteChar">
    <w:name w:val="Intense Quote Char"/>
    <w:basedOn w:val="DefaultParagraphFont"/>
    <w:link w:val="IntenseQuote"/>
    <w:uiPriority w:val="30"/>
    <w:rsid w:val="00A47877"/>
    <w:rPr>
      <w:rFonts w:ascii="Times New Roman" w:hAnsi="Times New Roman"/>
      <w:b/>
      <w:bCs/>
      <w:i/>
      <w:iCs/>
      <w:color w:val="7F7F7F" w:themeColor="text1" w:themeTint="80"/>
    </w:rPr>
  </w:style>
  <w:style w:type="paragraph" w:customStyle="1" w:styleId="Appendix">
    <w:name w:val="Appendix"/>
    <w:basedOn w:val="Heading1"/>
    <w:next w:val="BodyText"/>
    <w:uiPriority w:val="1"/>
    <w:rsid w:val="005D6E67"/>
    <w:pPr>
      <w:numPr>
        <w:numId w:val="4"/>
      </w:numPr>
      <w:ind w:left="2016" w:hanging="2016"/>
    </w:pPr>
    <w:rPr>
      <w:rFonts w:cs="Times New Roman"/>
      <w:spacing w:val="-10"/>
    </w:rPr>
  </w:style>
  <w:style w:type="paragraph" w:styleId="ListNumber3">
    <w:name w:val="List Number 3"/>
    <w:basedOn w:val="Normal"/>
    <w:uiPriority w:val="99"/>
    <w:unhideWhenUsed/>
    <w:rsid w:val="006E3202"/>
    <w:pPr>
      <w:numPr>
        <w:numId w:val="1"/>
      </w:numPr>
      <w:contextualSpacing/>
    </w:pPr>
  </w:style>
  <w:style w:type="paragraph" w:styleId="ListNumber2">
    <w:name w:val="List Number 2"/>
    <w:basedOn w:val="Normal"/>
    <w:uiPriority w:val="99"/>
    <w:unhideWhenUsed/>
    <w:rsid w:val="0019262A"/>
    <w:pPr>
      <w:numPr>
        <w:numId w:val="12"/>
      </w:numPr>
      <w:spacing w:before="120" w:after="120"/>
      <w:ind w:hanging="720"/>
    </w:pPr>
  </w:style>
  <w:style w:type="paragraph" w:styleId="ListNumber4">
    <w:name w:val="List Number 4"/>
    <w:basedOn w:val="Normal"/>
    <w:uiPriority w:val="99"/>
    <w:semiHidden/>
    <w:unhideWhenUsed/>
    <w:rsid w:val="006E3202"/>
    <w:pPr>
      <w:numPr>
        <w:numId w:val="2"/>
      </w:numPr>
      <w:contextualSpacing/>
    </w:pPr>
  </w:style>
  <w:style w:type="paragraph" w:styleId="ListNumber5">
    <w:name w:val="List Number 5"/>
    <w:basedOn w:val="Normal"/>
    <w:uiPriority w:val="99"/>
    <w:semiHidden/>
    <w:unhideWhenUsed/>
    <w:rsid w:val="006E3202"/>
    <w:pPr>
      <w:numPr>
        <w:numId w:val="3"/>
      </w:numPr>
      <w:contextualSpacing/>
    </w:pPr>
  </w:style>
  <w:style w:type="paragraph" w:styleId="Header">
    <w:name w:val="header"/>
    <w:basedOn w:val="Normal"/>
    <w:link w:val="HeaderChar"/>
    <w:unhideWhenUsed/>
    <w:rsid w:val="00AE7EF4"/>
    <w:pPr>
      <w:tabs>
        <w:tab w:val="center" w:pos="4680"/>
        <w:tab w:val="right" w:pos="9360"/>
      </w:tabs>
    </w:pPr>
  </w:style>
  <w:style w:type="character" w:customStyle="1" w:styleId="HeaderChar">
    <w:name w:val="Header Char"/>
    <w:basedOn w:val="DefaultParagraphFont"/>
    <w:link w:val="Header"/>
    <w:rsid w:val="00AE7EF4"/>
    <w:rPr>
      <w:rFonts w:ascii="Times New Roman" w:hAnsi="Times New Roman"/>
    </w:rPr>
  </w:style>
  <w:style w:type="numbering" w:customStyle="1" w:styleId="Style1">
    <w:name w:val="Style1"/>
    <w:uiPriority w:val="99"/>
    <w:rsid w:val="00AE7EF4"/>
    <w:pPr>
      <w:numPr>
        <w:numId w:val="5"/>
      </w:numPr>
    </w:pPr>
  </w:style>
  <w:style w:type="paragraph" w:customStyle="1" w:styleId="CallOut">
    <w:name w:val="Call Out"/>
    <w:basedOn w:val="BodyText"/>
    <w:uiPriority w:val="1"/>
    <w:qFormat/>
    <w:rsid w:val="00A63E93"/>
    <w:pPr>
      <w:widowControl/>
      <w:pBdr>
        <w:top w:val="double" w:sz="4" w:space="1" w:color="auto"/>
        <w:left w:val="double" w:sz="4" w:space="4" w:color="auto"/>
        <w:bottom w:val="double" w:sz="4" w:space="1" w:color="auto"/>
        <w:right w:val="double" w:sz="4" w:space="4" w:color="auto"/>
      </w:pBdr>
      <w:shd w:val="clear" w:color="auto" w:fill="F2DBDB" w:themeFill="accent2" w:themeFillTint="33"/>
    </w:pPr>
  </w:style>
  <w:style w:type="character" w:customStyle="1" w:styleId="Heading6Char">
    <w:name w:val="Heading 6 Char"/>
    <w:basedOn w:val="DefaultParagraphFont"/>
    <w:link w:val="Heading6"/>
    <w:uiPriority w:val="9"/>
    <w:semiHidden/>
    <w:rsid w:val="006B5C79"/>
    <w:rPr>
      <w:rFonts w:asciiTheme="majorHAnsi" w:eastAsiaTheme="majorEastAsia" w:hAnsiTheme="majorHAnsi" w:cstheme="majorBidi"/>
      <w:color w:val="243F60" w:themeColor="accent1" w:themeShade="7F"/>
    </w:rPr>
  </w:style>
  <w:style w:type="paragraph" w:styleId="ListBullet">
    <w:name w:val="List Bullet"/>
    <w:basedOn w:val="Normal"/>
    <w:uiPriority w:val="99"/>
    <w:unhideWhenUsed/>
    <w:rsid w:val="006B6A46"/>
    <w:pPr>
      <w:spacing w:before="120"/>
    </w:pPr>
  </w:style>
  <w:style w:type="paragraph" w:customStyle="1" w:styleId="NFES">
    <w:name w:val="NFES#"/>
    <w:basedOn w:val="Normal"/>
    <w:uiPriority w:val="1"/>
    <w:qFormat/>
    <w:rsid w:val="000F48F5"/>
    <w:pPr>
      <w:tabs>
        <w:tab w:val="right" w:pos="9000"/>
      </w:tabs>
      <w:autoSpaceDE w:val="0"/>
      <w:autoSpaceDN w:val="0"/>
      <w:adjustRightInd w:val="0"/>
      <w:spacing w:before="60"/>
    </w:pPr>
    <w:rPr>
      <w:color w:val="000000"/>
      <w:sz w:val="28"/>
      <w:szCs w:val="28"/>
    </w:rPr>
  </w:style>
  <w:style w:type="paragraph" w:customStyle="1" w:styleId="CAPS">
    <w:name w:val="CAPS"/>
    <w:next w:val="BodyText"/>
    <w:uiPriority w:val="1"/>
    <w:qFormat/>
    <w:rsid w:val="007D4457"/>
    <w:pPr>
      <w:spacing w:before="600"/>
    </w:pPr>
    <w:rPr>
      <w:rFonts w:ascii="Times New Roman" w:hAnsi="Times New Roman"/>
      <w:caps/>
      <w:sz w:val="28"/>
    </w:rPr>
  </w:style>
  <w:style w:type="paragraph" w:customStyle="1" w:styleId="StatusTitlePage">
    <w:name w:val="Status_Title Page"/>
    <w:basedOn w:val="PMS"/>
    <w:uiPriority w:val="1"/>
    <w:qFormat/>
    <w:rsid w:val="00CA28E7"/>
    <w:pPr>
      <w:pBdr>
        <w:bottom w:val="none" w:sz="0" w:space="0" w:color="auto"/>
      </w:pBdr>
      <w:spacing w:before="0" w:after="600"/>
      <w:contextualSpacing/>
    </w:pPr>
  </w:style>
  <w:style w:type="paragraph" w:styleId="List">
    <w:name w:val="List"/>
    <w:basedOn w:val="Normal"/>
    <w:uiPriority w:val="99"/>
    <w:unhideWhenUsed/>
    <w:rsid w:val="002D23B2"/>
    <w:pPr>
      <w:ind w:left="360" w:hanging="360"/>
      <w:contextualSpacing/>
    </w:pPr>
  </w:style>
  <w:style w:type="numbering" w:customStyle="1" w:styleId="Style2">
    <w:name w:val="Style2"/>
    <w:uiPriority w:val="99"/>
    <w:rsid w:val="006B6A46"/>
    <w:pPr>
      <w:numPr>
        <w:numId w:val="9"/>
      </w:numPr>
    </w:pPr>
  </w:style>
  <w:style w:type="paragraph" w:customStyle="1" w:styleId="InsideCoverTitle">
    <w:name w:val="Inside Cover Title"/>
    <w:basedOn w:val="Normal"/>
    <w:uiPriority w:val="1"/>
    <w:qFormat/>
    <w:rsid w:val="00CA28E7"/>
    <w:pPr>
      <w:spacing w:after="720"/>
    </w:pPr>
    <w:rPr>
      <w:sz w:val="56"/>
    </w:rPr>
  </w:style>
  <w:style w:type="numbering" w:customStyle="1" w:styleId="Multlist">
    <w:name w:val="Mult list"/>
    <w:uiPriority w:val="99"/>
    <w:rsid w:val="00E40716"/>
    <w:pPr>
      <w:numPr>
        <w:numId w:val="10"/>
      </w:numPr>
    </w:pPr>
  </w:style>
  <w:style w:type="paragraph" w:styleId="ListContinue">
    <w:name w:val="List Continue"/>
    <w:basedOn w:val="Normal"/>
    <w:uiPriority w:val="99"/>
    <w:unhideWhenUsed/>
    <w:rsid w:val="00C6405E"/>
    <w:pPr>
      <w:spacing w:after="120"/>
      <w:ind w:left="360"/>
      <w:contextualSpacing/>
    </w:pPr>
  </w:style>
  <w:style w:type="paragraph" w:styleId="BlockText">
    <w:name w:val="Block Text"/>
    <w:basedOn w:val="Normal"/>
    <w:uiPriority w:val="99"/>
    <w:semiHidden/>
    <w:unhideWhenUsed/>
    <w:rsid w:val="007D445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Revision">
    <w:name w:val="Revision"/>
    <w:hidden/>
    <w:uiPriority w:val="99"/>
    <w:semiHidden/>
    <w:rsid w:val="00460963"/>
    <w:pPr>
      <w:widowControl/>
    </w:pPr>
    <w:rPr>
      <w:rFonts w:ascii="Times New Roman" w:hAnsi="Times New Roman"/>
    </w:rPr>
  </w:style>
  <w:style w:type="character" w:styleId="UnresolvedMention">
    <w:name w:val="Unresolved Mention"/>
    <w:basedOn w:val="DefaultParagraphFont"/>
    <w:uiPriority w:val="99"/>
    <w:semiHidden/>
    <w:unhideWhenUsed/>
    <w:rsid w:val="009C0AC9"/>
    <w:rPr>
      <w:color w:val="605E5C"/>
      <w:shd w:val="clear" w:color="auto" w:fill="E1DFDD"/>
    </w:rPr>
  </w:style>
  <w:style w:type="paragraph" w:customStyle="1" w:styleId="StyleStatusTitlePageAfter0pt">
    <w:name w:val="Style Status_Title Page + After:  0 pt"/>
    <w:basedOn w:val="StatusTitlePage"/>
    <w:rsid w:val="00E4687C"/>
    <w:rPr>
      <w:rFonts w:eastAsia="Times New Roman" w:cs="Times New Roman"/>
      <w:szCs w:val="20"/>
    </w:rPr>
  </w:style>
  <w:style w:type="paragraph" w:customStyle="1" w:styleId="Cover-corner">
    <w:name w:val="Cover-corner"/>
    <w:basedOn w:val="Normal"/>
    <w:link w:val="Cover-cornerChar"/>
    <w:uiPriority w:val="1"/>
    <w:qFormat/>
    <w:rsid w:val="00393ECD"/>
    <w:rPr>
      <w:sz w:val="20"/>
    </w:rPr>
  </w:style>
  <w:style w:type="character" w:customStyle="1" w:styleId="Cover-cornerChar">
    <w:name w:val="Cover-corner Char"/>
    <w:basedOn w:val="DefaultParagraphFont"/>
    <w:link w:val="Cover-corner"/>
    <w:uiPriority w:val="1"/>
    <w:rsid w:val="00393ECD"/>
    <w:rPr>
      <w:rFonts w:ascii="Times New Roman" w:hAnsi="Times New Roman"/>
      <w:sz w:val="20"/>
    </w:rPr>
  </w:style>
  <w:style w:type="paragraph" w:styleId="ListParagraph">
    <w:name w:val="List Paragraph"/>
    <w:basedOn w:val="Normal"/>
    <w:link w:val="ListParagraphChar"/>
    <w:uiPriority w:val="34"/>
    <w:qFormat/>
    <w:rsid w:val="002E5624"/>
    <w:pPr>
      <w:ind w:left="720"/>
      <w:contextualSpacing/>
    </w:pPr>
  </w:style>
  <w:style w:type="paragraph" w:customStyle="1" w:styleId="ListBulletNWCG">
    <w:name w:val="List Bullet NWCG"/>
    <w:basedOn w:val="ListParagraph"/>
    <w:link w:val="ListBulletNWCGChar"/>
    <w:uiPriority w:val="1"/>
    <w:qFormat/>
    <w:rsid w:val="006704B9"/>
    <w:pPr>
      <w:numPr>
        <w:numId w:val="31"/>
      </w:numPr>
      <w:spacing w:before="120" w:after="120"/>
      <w:contextualSpacing w:val="0"/>
    </w:pPr>
  </w:style>
  <w:style w:type="paragraph" w:customStyle="1" w:styleId="ListNumberNWCG">
    <w:name w:val="List Number NWCG"/>
    <w:basedOn w:val="ListParagraph"/>
    <w:link w:val="ListNumberNWCGChar"/>
    <w:uiPriority w:val="1"/>
    <w:qFormat/>
    <w:rsid w:val="001F0550"/>
    <w:pPr>
      <w:numPr>
        <w:numId w:val="33"/>
      </w:numPr>
      <w:spacing w:before="120" w:after="120"/>
      <w:contextualSpacing w:val="0"/>
    </w:pPr>
  </w:style>
  <w:style w:type="character" w:customStyle="1" w:styleId="ListParagraphChar">
    <w:name w:val="List Paragraph Char"/>
    <w:basedOn w:val="DefaultParagraphFont"/>
    <w:link w:val="ListParagraph"/>
    <w:uiPriority w:val="34"/>
    <w:rsid w:val="006704B9"/>
    <w:rPr>
      <w:rFonts w:ascii="Times New Roman" w:hAnsi="Times New Roman"/>
      <w:sz w:val="24"/>
    </w:rPr>
  </w:style>
  <w:style w:type="character" w:customStyle="1" w:styleId="ListBulletNWCGChar">
    <w:name w:val="List Bullet NWCG Char"/>
    <w:basedOn w:val="ListParagraphChar"/>
    <w:link w:val="ListBulletNWCG"/>
    <w:uiPriority w:val="1"/>
    <w:rsid w:val="006704B9"/>
    <w:rPr>
      <w:rFonts w:ascii="Times New Roman" w:hAnsi="Times New Roman"/>
      <w:sz w:val="24"/>
    </w:rPr>
  </w:style>
  <w:style w:type="character" w:customStyle="1" w:styleId="ListNumberNWCGChar">
    <w:name w:val="List Number NWCG Char"/>
    <w:basedOn w:val="ListParagraphChar"/>
    <w:link w:val="ListNumberNWCG"/>
    <w:uiPriority w:val="1"/>
    <w:rsid w:val="001F055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498">
      <w:bodyDiv w:val="1"/>
      <w:marLeft w:val="0"/>
      <w:marRight w:val="0"/>
      <w:marTop w:val="0"/>
      <w:marBottom w:val="0"/>
      <w:divBdr>
        <w:top w:val="none" w:sz="0" w:space="0" w:color="auto"/>
        <w:left w:val="none" w:sz="0" w:space="0" w:color="auto"/>
        <w:bottom w:val="none" w:sz="0" w:space="0" w:color="auto"/>
        <w:right w:val="none" w:sz="0" w:space="0" w:color="auto"/>
      </w:divBdr>
    </w:div>
    <w:div w:id="251361122">
      <w:bodyDiv w:val="1"/>
      <w:marLeft w:val="0"/>
      <w:marRight w:val="0"/>
      <w:marTop w:val="0"/>
      <w:marBottom w:val="0"/>
      <w:divBdr>
        <w:top w:val="none" w:sz="0" w:space="0" w:color="auto"/>
        <w:left w:val="none" w:sz="0" w:space="0" w:color="auto"/>
        <w:bottom w:val="none" w:sz="0" w:space="0" w:color="auto"/>
        <w:right w:val="none" w:sz="0" w:space="0" w:color="auto"/>
      </w:divBdr>
    </w:div>
    <w:div w:id="1702363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wcg.gov/publications" TargetMode="External"/><Relationship Id="rId18" Type="http://schemas.openxmlformats.org/officeDocument/2006/relationships/header" Target="header4.xml"/><Relationship Id="rId26" Type="http://schemas.openxmlformats.org/officeDocument/2006/relationships/image" Target="media/image4.png"/><Relationship Id="rId39" Type="http://schemas.openxmlformats.org/officeDocument/2006/relationships/hyperlink" Target="https://www.nwcg.gov/publications/XXX" TargetMode="External"/><Relationship Id="rId21" Type="http://schemas.openxmlformats.org/officeDocument/2006/relationships/header" Target="header6.xml"/><Relationship Id="rId34" Type="http://schemas.openxmlformats.org/officeDocument/2006/relationships/hyperlink" Target="https://www.nwcg.gov/publications" TargetMode="External"/><Relationship Id="rId42" Type="http://schemas.openxmlformats.org/officeDocument/2006/relationships/hyperlink" Target="https://www.nwcg.gov/committees/XXXXXXXXXXX/roste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image" Target="media/image6.png"/><Relationship Id="rId41" Type="http://schemas.openxmlformats.org/officeDocument/2006/relationships/hyperlink" Target="https://www.nwcg.gov/publications/publication-review-for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wcg.gov/publication-portal-management" TargetMode="External"/><Relationship Id="rId24" Type="http://schemas.openxmlformats.org/officeDocument/2006/relationships/image" Target="media/image2.png"/><Relationship Id="rId32" Type="http://schemas.openxmlformats.org/officeDocument/2006/relationships/hyperlink" Target="https://www.nwcg.gov/notices" TargetMode="External"/><Relationship Id="rId37" Type="http://schemas.openxmlformats.org/officeDocument/2006/relationships/image" Target="media/image10.png"/><Relationship Id="rId40" Type="http://schemas.openxmlformats.org/officeDocument/2006/relationships/hyperlink" Target="https://www.nwcg.gov/nfes-catalogs"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nwcg.gov/notices" TargetMode="External"/><Relationship Id="rId28" Type="http://schemas.openxmlformats.org/officeDocument/2006/relationships/hyperlink" Target="https://www.nwcg.gov/notices" TargetMode="External"/><Relationship Id="rId36" Type="http://schemas.openxmlformats.org/officeDocument/2006/relationships/image" Target="media/image9.png"/><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image" Target="media/image8.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yperlink" Target="https://www.nwcg.gov/publication-portal-management%20" TargetMode="External"/><Relationship Id="rId27" Type="http://schemas.openxmlformats.org/officeDocument/2006/relationships/image" Target="media/image5.png"/><Relationship Id="rId30" Type="http://schemas.openxmlformats.org/officeDocument/2006/relationships/image" Target="media/image7.png"/><Relationship Id="rId35" Type="http://schemas.openxmlformats.org/officeDocument/2006/relationships/hyperlink" Target="https://www.nwcg.gov/publications"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nwcg.gov/sites/default/files/publications/title-page-examples.docx" TargetMode="External"/><Relationship Id="rId17" Type="http://schemas.openxmlformats.org/officeDocument/2006/relationships/header" Target="header3.xml"/><Relationship Id="rId25" Type="http://schemas.openxmlformats.org/officeDocument/2006/relationships/image" Target="media/image3.png"/><Relationship Id="rId33" Type="http://schemas.openxmlformats.org/officeDocument/2006/relationships/hyperlink" Target="https://www.nwcg.gov/glossary/a-z" TargetMode="External"/><Relationship Id="rId38" Type="http://schemas.openxmlformats.org/officeDocument/2006/relationships/footer" Target="footer5.xml"/></Relationships>
</file>

<file path=word/theme/theme1.xml><?xml version="1.0" encoding="utf-8"?>
<a:theme xmlns:a="http://schemas.openxmlformats.org/drawingml/2006/main" name="NWCG-PM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F340C-0351-461D-9930-CC5EC960F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1972</Words>
  <Characters>12765</Characters>
  <Application>Microsoft Office Word</Application>
  <DocSecurity>2</DocSecurity>
  <Lines>106</Lines>
  <Paragraphs>29</Paragraphs>
  <ScaleCrop>false</ScaleCrop>
  <HeadingPairs>
    <vt:vector size="2" baseType="variant">
      <vt:variant>
        <vt:lpstr>Title</vt:lpstr>
      </vt:variant>
      <vt:variant>
        <vt:i4>1</vt:i4>
      </vt:variant>
    </vt:vector>
  </HeadingPairs>
  <TitlesOfParts>
    <vt:vector size="1" baseType="lpstr">
      <vt:lpstr>NWCG_Publications_Template</vt:lpstr>
    </vt:vector>
  </TitlesOfParts>
  <Company>NWCG</Company>
  <LinksUpToDate>false</LinksUpToDate>
  <CharactersWithSpaces>14708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NWCG_Publications_Template</dc:title>
  <dc:subject>NWCG</dc:subject>
  <dc:creator>NWCG Publications</dc:creator>
  <cp:keywords>NWCG, Publications, Template</cp:keywords>
  <dc:description>Updated 7/14/22 JW</dc:description>
  <cp:lastModifiedBy>Lamb, Erica K</cp:lastModifiedBy>
  <cp:revision>4</cp:revision>
  <cp:lastPrinted>2019-11-13T23:37:00Z</cp:lastPrinted>
  <dcterms:created xsi:type="dcterms:W3CDTF">2022-07-22T15:42:00Z</dcterms:created>
  <dcterms:modified xsi:type="dcterms:W3CDTF">2023-05-18T20:49:00Z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2014-01-03T00:00:00Z</vt:filetime>
  </property>
  <property fmtid="{D5CDD505-2E9C-101B-9397-08002B2CF9AE}" pid="3" name="LastSaved">
    <vt:filetime>2014-12-15T00:00:00Z</vt:filetime>
  </property>
</Properties>
</file>